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3CEB6" w14:textId="77777777" w:rsidR="005173FE" w:rsidRPr="00DD0346" w:rsidRDefault="005173FE" w:rsidP="005173FE">
      <w:pPr>
        <w:pStyle w:val="Heading2"/>
        <w:rPr>
          <w:b/>
          <w:bCs/>
          <w:sz w:val="40"/>
          <w:szCs w:val="40"/>
        </w:rPr>
      </w:pPr>
      <w:bookmarkStart w:id="0" w:name="_Toc38537695"/>
      <w:r w:rsidRPr="00DD0346">
        <w:rPr>
          <w:b/>
          <w:bCs/>
          <w:sz w:val="40"/>
          <w:szCs w:val="40"/>
        </w:rPr>
        <w:t>PERDRIAU, W</w:t>
      </w:r>
      <w:r>
        <w:rPr>
          <w:b/>
          <w:bCs/>
          <w:sz w:val="40"/>
          <w:szCs w:val="40"/>
        </w:rPr>
        <w:t>alter Simpson</w:t>
      </w:r>
      <w:bookmarkEnd w:id="0"/>
    </w:p>
    <w:p w14:paraId="038F0747" w14:textId="77777777" w:rsidR="006862A1" w:rsidRDefault="006862A1" w:rsidP="006862A1">
      <w:pPr>
        <w:spacing w:after="0"/>
        <w:rPr>
          <w:sz w:val="24"/>
          <w:szCs w:val="24"/>
        </w:rPr>
      </w:pPr>
    </w:p>
    <w:p w14:paraId="3C1DF309" w14:textId="7D5FC1E0" w:rsidR="005173FE" w:rsidRPr="007C4665" w:rsidRDefault="005173FE" w:rsidP="006862A1">
      <w:pPr>
        <w:spacing w:after="0"/>
        <w:rPr>
          <w:sz w:val="24"/>
          <w:szCs w:val="24"/>
          <w:vertAlign w:val="superscript"/>
        </w:rPr>
      </w:pPr>
      <w:r>
        <w:rPr>
          <w:sz w:val="24"/>
          <w:szCs w:val="24"/>
        </w:rPr>
        <w:t xml:space="preserve">Walter Perdriau was born in 1860, </w:t>
      </w:r>
      <w:r w:rsidR="00D439F4">
        <w:rPr>
          <w:sz w:val="24"/>
          <w:szCs w:val="24"/>
        </w:rPr>
        <w:t xml:space="preserve">in Balmain, </w:t>
      </w:r>
      <w:r>
        <w:rPr>
          <w:sz w:val="24"/>
          <w:szCs w:val="24"/>
        </w:rPr>
        <w:t>the son of Henry and Ann</w:t>
      </w:r>
      <w:r w:rsidR="00F12E62">
        <w:rPr>
          <w:sz w:val="24"/>
          <w:szCs w:val="24"/>
        </w:rPr>
        <w:t>e</w:t>
      </w:r>
      <w:r>
        <w:rPr>
          <w:sz w:val="24"/>
          <w:szCs w:val="24"/>
        </w:rPr>
        <w:t xml:space="preserve"> E</w:t>
      </w:r>
      <w:r w:rsidR="00F12E62">
        <w:rPr>
          <w:sz w:val="24"/>
          <w:szCs w:val="24"/>
        </w:rPr>
        <w:t>liza</w:t>
      </w:r>
      <w:r>
        <w:rPr>
          <w:sz w:val="24"/>
          <w:szCs w:val="24"/>
        </w:rPr>
        <w:t>, in the district of Balmain</w:t>
      </w:r>
      <w:r w:rsidR="00F12E62">
        <w:rPr>
          <w:sz w:val="24"/>
          <w:szCs w:val="24"/>
        </w:rPr>
        <w:t>.</w:t>
      </w:r>
      <w:r w:rsidR="007C4665" w:rsidRPr="00894FF2">
        <w:rPr>
          <w:b/>
          <w:sz w:val="24"/>
          <w:szCs w:val="24"/>
          <w:vertAlign w:val="superscript"/>
        </w:rPr>
        <w:t>1</w:t>
      </w:r>
    </w:p>
    <w:p w14:paraId="041BF918" w14:textId="77777777" w:rsidR="006862A1" w:rsidRDefault="006862A1" w:rsidP="006862A1">
      <w:pPr>
        <w:spacing w:after="0"/>
        <w:rPr>
          <w:sz w:val="24"/>
          <w:szCs w:val="24"/>
        </w:rPr>
      </w:pPr>
    </w:p>
    <w:p w14:paraId="64016EB8" w14:textId="36457A12" w:rsidR="005173FE" w:rsidRPr="007C4665" w:rsidRDefault="00F12E62" w:rsidP="006862A1">
      <w:pPr>
        <w:spacing w:after="0"/>
        <w:rPr>
          <w:sz w:val="24"/>
          <w:szCs w:val="24"/>
          <w:vertAlign w:val="superscript"/>
        </w:rPr>
      </w:pPr>
      <w:r>
        <w:rPr>
          <w:sz w:val="24"/>
          <w:szCs w:val="24"/>
        </w:rPr>
        <w:t xml:space="preserve">Like his brother Stephen, he was probably educated at the Sydney Grammar School.  </w:t>
      </w:r>
      <w:r w:rsidR="005173FE">
        <w:rPr>
          <w:sz w:val="24"/>
          <w:szCs w:val="24"/>
        </w:rPr>
        <w:t>In 1881 Walter had passed his</w:t>
      </w:r>
      <w:r w:rsidR="00526FB4">
        <w:rPr>
          <w:sz w:val="24"/>
          <w:szCs w:val="24"/>
        </w:rPr>
        <w:t xml:space="preserve"> Sydney U</w:t>
      </w:r>
      <w:r w:rsidR="005173FE">
        <w:rPr>
          <w:sz w:val="24"/>
          <w:szCs w:val="24"/>
        </w:rPr>
        <w:t xml:space="preserve">niversity </w:t>
      </w:r>
      <w:r w:rsidR="00C77844">
        <w:rPr>
          <w:sz w:val="24"/>
          <w:szCs w:val="24"/>
        </w:rPr>
        <w:t xml:space="preserve">matriculation </w:t>
      </w:r>
      <w:r w:rsidR="005173FE">
        <w:rPr>
          <w:sz w:val="24"/>
          <w:szCs w:val="24"/>
        </w:rPr>
        <w:t>examinations.</w:t>
      </w:r>
      <w:r w:rsidR="007C4665" w:rsidRPr="00894FF2">
        <w:rPr>
          <w:b/>
          <w:sz w:val="24"/>
          <w:szCs w:val="24"/>
          <w:vertAlign w:val="superscript"/>
        </w:rPr>
        <w:t>2</w:t>
      </w:r>
    </w:p>
    <w:p w14:paraId="7E2D2AD0" w14:textId="77777777" w:rsidR="00D439F4" w:rsidRDefault="00D439F4" w:rsidP="006862A1">
      <w:pPr>
        <w:spacing w:after="0"/>
        <w:rPr>
          <w:sz w:val="24"/>
          <w:szCs w:val="24"/>
        </w:rPr>
      </w:pPr>
    </w:p>
    <w:p w14:paraId="26016981" w14:textId="7F77BEA4" w:rsidR="005173FE" w:rsidRPr="007C4665" w:rsidRDefault="00F12E62" w:rsidP="006862A1">
      <w:pPr>
        <w:spacing w:after="0"/>
        <w:rPr>
          <w:sz w:val="24"/>
          <w:szCs w:val="24"/>
          <w:vertAlign w:val="superscript"/>
        </w:rPr>
      </w:pPr>
      <w:r w:rsidRPr="00DA4653">
        <w:rPr>
          <w:sz w:val="24"/>
          <w:szCs w:val="24"/>
        </w:rPr>
        <w:t>As a young man, he was a well-known tennis player, cyclist and amateur actor.</w:t>
      </w:r>
      <w:r>
        <w:rPr>
          <w:sz w:val="24"/>
          <w:szCs w:val="24"/>
        </w:rPr>
        <w:t xml:space="preserve">  In 1882</w:t>
      </w:r>
      <w:r w:rsidR="005173FE">
        <w:rPr>
          <w:sz w:val="24"/>
          <w:szCs w:val="24"/>
        </w:rPr>
        <w:t>, along with W. H. Lewis, they won the double tricycle race.  The spectators were amused by other competitors who came to grief during the race.</w:t>
      </w:r>
      <w:r w:rsidR="00C77844">
        <w:rPr>
          <w:sz w:val="24"/>
          <w:szCs w:val="24"/>
        </w:rPr>
        <w:t xml:space="preserve">  At the time he was living at “Claremont,” Balmain.</w:t>
      </w:r>
      <w:r w:rsidR="007C4665" w:rsidRPr="00894FF2">
        <w:rPr>
          <w:b/>
          <w:sz w:val="24"/>
          <w:szCs w:val="24"/>
          <w:vertAlign w:val="superscript"/>
        </w:rPr>
        <w:t>3</w:t>
      </w:r>
    </w:p>
    <w:p w14:paraId="4BC0BB4C" w14:textId="77777777" w:rsidR="006862A1" w:rsidRDefault="006862A1" w:rsidP="006862A1">
      <w:pPr>
        <w:spacing w:after="0"/>
        <w:rPr>
          <w:sz w:val="24"/>
          <w:szCs w:val="24"/>
        </w:rPr>
      </w:pPr>
    </w:p>
    <w:p w14:paraId="1F39397B" w14:textId="2A59CE18" w:rsidR="005173FE" w:rsidRPr="007C4665" w:rsidRDefault="00F12E62" w:rsidP="006862A1">
      <w:pPr>
        <w:spacing w:after="0"/>
        <w:rPr>
          <w:sz w:val="24"/>
          <w:szCs w:val="24"/>
          <w:vertAlign w:val="superscript"/>
        </w:rPr>
      </w:pPr>
      <w:r>
        <w:rPr>
          <w:sz w:val="24"/>
          <w:szCs w:val="24"/>
        </w:rPr>
        <w:t>Between 1882 and 1885 he was Honorary Secretary of the Balmain School of Arts</w:t>
      </w:r>
      <w:r w:rsidR="005173FE">
        <w:rPr>
          <w:sz w:val="24"/>
          <w:szCs w:val="24"/>
        </w:rPr>
        <w:t>.  He was into theatrical pursuits with the Lytton Dramatic Club and the Balmain Amateur Dramatic Club</w:t>
      </w:r>
      <w:r w:rsidR="00062CDD">
        <w:rPr>
          <w:sz w:val="24"/>
          <w:szCs w:val="24"/>
        </w:rPr>
        <w:t>, either at Balmain, Petersham or Surry Hills</w:t>
      </w:r>
      <w:r w:rsidR="00C77844">
        <w:rPr>
          <w:sz w:val="24"/>
          <w:szCs w:val="24"/>
        </w:rPr>
        <w:t>.</w:t>
      </w:r>
      <w:r w:rsidR="005173FE">
        <w:rPr>
          <w:sz w:val="24"/>
          <w:szCs w:val="24"/>
        </w:rPr>
        <w:t xml:space="preserve">  His performances in plays were well received.  His singing was also considered worthy.</w:t>
      </w:r>
      <w:r w:rsidR="007C4665" w:rsidRPr="00894FF2">
        <w:rPr>
          <w:b/>
          <w:sz w:val="24"/>
          <w:szCs w:val="24"/>
          <w:vertAlign w:val="superscript"/>
        </w:rPr>
        <w:t>4</w:t>
      </w:r>
    </w:p>
    <w:p w14:paraId="7A2E33EE" w14:textId="77777777" w:rsidR="006862A1" w:rsidRDefault="006862A1" w:rsidP="006862A1">
      <w:pPr>
        <w:spacing w:after="0"/>
        <w:rPr>
          <w:sz w:val="24"/>
          <w:szCs w:val="24"/>
        </w:rPr>
      </w:pPr>
    </w:p>
    <w:p w14:paraId="715EDF53" w14:textId="19A55BAE" w:rsidR="005173FE" w:rsidRPr="007C4665" w:rsidRDefault="00062CDD" w:rsidP="006862A1">
      <w:pPr>
        <w:spacing w:after="0"/>
        <w:rPr>
          <w:sz w:val="24"/>
          <w:szCs w:val="24"/>
          <w:vertAlign w:val="superscript"/>
        </w:rPr>
      </w:pPr>
      <w:r>
        <w:rPr>
          <w:sz w:val="24"/>
          <w:szCs w:val="24"/>
        </w:rPr>
        <w:t>On 9</w:t>
      </w:r>
      <w:r w:rsidRPr="00062CDD">
        <w:rPr>
          <w:sz w:val="24"/>
          <w:szCs w:val="24"/>
          <w:vertAlign w:val="superscript"/>
        </w:rPr>
        <w:t>th</w:t>
      </w:r>
      <w:r>
        <w:rPr>
          <w:sz w:val="24"/>
          <w:szCs w:val="24"/>
        </w:rPr>
        <w:t xml:space="preserve"> December</w:t>
      </w:r>
      <w:r w:rsidR="005173FE">
        <w:rPr>
          <w:sz w:val="24"/>
          <w:szCs w:val="24"/>
        </w:rPr>
        <w:t xml:space="preserve"> 1886 Walter Simpson Perdriau married Agnes M</w:t>
      </w:r>
      <w:r>
        <w:rPr>
          <w:sz w:val="24"/>
          <w:szCs w:val="24"/>
        </w:rPr>
        <w:t xml:space="preserve">ay </w:t>
      </w:r>
      <w:r w:rsidR="005173FE">
        <w:rPr>
          <w:sz w:val="24"/>
          <w:szCs w:val="24"/>
        </w:rPr>
        <w:t xml:space="preserve">Paul, </w:t>
      </w:r>
      <w:r>
        <w:rPr>
          <w:sz w:val="24"/>
          <w:szCs w:val="24"/>
        </w:rPr>
        <w:t>daughter of the late John Paul of Melbourne, at the Presbyterian Church, Burwood.</w:t>
      </w:r>
      <w:r w:rsidR="007C4665" w:rsidRPr="00894FF2">
        <w:rPr>
          <w:b/>
          <w:sz w:val="24"/>
          <w:szCs w:val="24"/>
          <w:vertAlign w:val="superscript"/>
        </w:rPr>
        <w:t>5</w:t>
      </w:r>
    </w:p>
    <w:p w14:paraId="4BD4C3E8" w14:textId="52B0E745" w:rsidR="00C77844" w:rsidRDefault="00C77844" w:rsidP="006862A1">
      <w:pPr>
        <w:spacing w:after="0"/>
        <w:rPr>
          <w:sz w:val="24"/>
          <w:szCs w:val="24"/>
        </w:rPr>
      </w:pPr>
    </w:p>
    <w:p w14:paraId="67A5165C" w14:textId="5CB2B97D" w:rsidR="007C4665" w:rsidRDefault="007C4665" w:rsidP="006862A1">
      <w:pPr>
        <w:spacing w:after="0"/>
        <w:rPr>
          <w:sz w:val="24"/>
          <w:szCs w:val="24"/>
        </w:rPr>
      </w:pPr>
      <w:r>
        <w:rPr>
          <w:sz w:val="24"/>
          <w:szCs w:val="24"/>
        </w:rPr>
        <w:t>He purchased land in Beecroft in 1891 and had moved into his home there in 1893.</w:t>
      </w:r>
    </w:p>
    <w:p w14:paraId="4F82C7DA" w14:textId="77777777" w:rsidR="007C4665" w:rsidRDefault="007C4665" w:rsidP="006862A1">
      <w:pPr>
        <w:spacing w:after="0"/>
        <w:rPr>
          <w:sz w:val="24"/>
          <w:szCs w:val="24"/>
        </w:rPr>
      </w:pPr>
    </w:p>
    <w:p w14:paraId="5FAA6378" w14:textId="2FC95CA0" w:rsidR="005173FE" w:rsidRPr="007C4665" w:rsidRDefault="005173FE" w:rsidP="006862A1">
      <w:pPr>
        <w:spacing w:after="0"/>
        <w:rPr>
          <w:sz w:val="24"/>
          <w:szCs w:val="24"/>
          <w:vertAlign w:val="superscript"/>
        </w:rPr>
      </w:pPr>
      <w:r>
        <w:rPr>
          <w:sz w:val="24"/>
          <w:szCs w:val="24"/>
        </w:rPr>
        <w:t>In</w:t>
      </w:r>
      <w:r w:rsidR="00294E68">
        <w:rPr>
          <w:sz w:val="24"/>
          <w:szCs w:val="24"/>
        </w:rPr>
        <w:t xml:space="preserve"> February</w:t>
      </w:r>
      <w:r>
        <w:rPr>
          <w:sz w:val="24"/>
          <w:szCs w:val="24"/>
        </w:rPr>
        <w:t xml:space="preserve"> 1892 he sail</w:t>
      </w:r>
      <w:r w:rsidR="00062CDD">
        <w:rPr>
          <w:sz w:val="24"/>
          <w:szCs w:val="24"/>
        </w:rPr>
        <w:t>ed overseas</w:t>
      </w:r>
      <w:r>
        <w:rPr>
          <w:sz w:val="24"/>
          <w:szCs w:val="24"/>
        </w:rPr>
        <w:t xml:space="preserve">, calling in </w:t>
      </w:r>
      <w:r w:rsidR="00062CDD">
        <w:rPr>
          <w:sz w:val="24"/>
          <w:szCs w:val="24"/>
        </w:rPr>
        <w:t xml:space="preserve">first </w:t>
      </w:r>
      <w:r>
        <w:rPr>
          <w:sz w:val="24"/>
          <w:szCs w:val="24"/>
        </w:rPr>
        <w:t xml:space="preserve">at Brindisi, </w:t>
      </w:r>
      <w:r w:rsidR="006D6B7B">
        <w:rPr>
          <w:sz w:val="24"/>
          <w:szCs w:val="24"/>
        </w:rPr>
        <w:t>Italy, later</w:t>
      </w:r>
      <w:r w:rsidR="00062CDD">
        <w:rPr>
          <w:sz w:val="24"/>
          <w:szCs w:val="24"/>
        </w:rPr>
        <w:t xml:space="preserve"> returning </w:t>
      </w:r>
      <w:r w:rsidR="00294E68">
        <w:rPr>
          <w:sz w:val="24"/>
          <w:szCs w:val="24"/>
        </w:rPr>
        <w:t xml:space="preserve">in July </w:t>
      </w:r>
      <w:r w:rsidR="00062CDD">
        <w:rPr>
          <w:sz w:val="24"/>
          <w:szCs w:val="24"/>
        </w:rPr>
        <w:t xml:space="preserve">via </w:t>
      </w:r>
      <w:r>
        <w:rPr>
          <w:sz w:val="24"/>
          <w:szCs w:val="24"/>
        </w:rPr>
        <w:t>San Francisco and Auckland.</w:t>
      </w:r>
      <w:r w:rsidR="007C4665" w:rsidRPr="00894FF2">
        <w:rPr>
          <w:b/>
          <w:sz w:val="24"/>
          <w:szCs w:val="24"/>
          <w:vertAlign w:val="superscript"/>
        </w:rPr>
        <w:t>6</w:t>
      </w:r>
    </w:p>
    <w:p w14:paraId="72AFF41C" w14:textId="77777777" w:rsidR="006862A1" w:rsidRDefault="006862A1" w:rsidP="006862A1">
      <w:pPr>
        <w:spacing w:after="0"/>
        <w:rPr>
          <w:sz w:val="24"/>
          <w:szCs w:val="24"/>
        </w:rPr>
      </w:pPr>
    </w:p>
    <w:p w14:paraId="4F6B7D5F" w14:textId="6494C38D" w:rsidR="005173FE" w:rsidRPr="00DA4653" w:rsidRDefault="006D6B7B" w:rsidP="006862A1">
      <w:pPr>
        <w:spacing w:after="0"/>
        <w:rPr>
          <w:sz w:val="24"/>
          <w:szCs w:val="24"/>
        </w:rPr>
      </w:pPr>
      <w:r>
        <w:rPr>
          <w:sz w:val="24"/>
          <w:szCs w:val="24"/>
        </w:rPr>
        <w:t>He</w:t>
      </w:r>
      <w:r w:rsidR="005173FE">
        <w:rPr>
          <w:sz w:val="24"/>
          <w:szCs w:val="24"/>
        </w:rPr>
        <w:t xml:space="preserve"> attended the annual meeting of the Beecroft Progress Association</w:t>
      </w:r>
      <w:r>
        <w:rPr>
          <w:sz w:val="24"/>
          <w:szCs w:val="24"/>
        </w:rPr>
        <w:t xml:space="preserve"> in 18</w:t>
      </w:r>
      <w:r w:rsidR="00294E68">
        <w:rPr>
          <w:sz w:val="24"/>
          <w:szCs w:val="24"/>
        </w:rPr>
        <w:t>9</w:t>
      </w:r>
      <w:r>
        <w:rPr>
          <w:sz w:val="24"/>
          <w:szCs w:val="24"/>
        </w:rPr>
        <w:t>4</w:t>
      </w:r>
      <w:r w:rsidR="005173FE">
        <w:rPr>
          <w:sz w:val="24"/>
          <w:szCs w:val="24"/>
        </w:rPr>
        <w:t>, along with his brothers, E. C. and H. Perdriau.</w:t>
      </w:r>
      <w:r>
        <w:rPr>
          <w:sz w:val="24"/>
          <w:szCs w:val="24"/>
        </w:rPr>
        <w:t xml:space="preserve">  In </w:t>
      </w:r>
      <w:r w:rsidR="005173FE">
        <w:rPr>
          <w:sz w:val="24"/>
          <w:szCs w:val="24"/>
        </w:rPr>
        <w:t>1895 Walter was elected vice-president of the Beecroft Progress Association.</w:t>
      </w:r>
      <w:r>
        <w:rPr>
          <w:sz w:val="24"/>
          <w:szCs w:val="24"/>
        </w:rPr>
        <w:t xml:space="preserve">  In </w:t>
      </w:r>
      <w:r w:rsidR="004B4F46">
        <w:rPr>
          <w:sz w:val="24"/>
          <w:szCs w:val="24"/>
        </w:rPr>
        <w:t>January</w:t>
      </w:r>
      <w:r>
        <w:rPr>
          <w:sz w:val="24"/>
          <w:szCs w:val="24"/>
        </w:rPr>
        <w:t xml:space="preserve"> 1896 he was elected president of that association, replacing C. C. Tucker</w:t>
      </w:r>
      <w:r w:rsidR="004B4F46">
        <w:rPr>
          <w:sz w:val="24"/>
          <w:szCs w:val="24"/>
        </w:rPr>
        <w:t>, a year in which many improvements were carried out</w:t>
      </w:r>
      <w:r>
        <w:rPr>
          <w:sz w:val="24"/>
          <w:szCs w:val="24"/>
        </w:rPr>
        <w:t>.</w:t>
      </w:r>
      <w:r w:rsidR="007C4665" w:rsidRPr="00894FF2">
        <w:rPr>
          <w:b/>
          <w:sz w:val="24"/>
          <w:szCs w:val="24"/>
          <w:vertAlign w:val="superscript"/>
        </w:rPr>
        <w:t>7</w:t>
      </w:r>
      <w:r>
        <w:rPr>
          <w:sz w:val="24"/>
          <w:szCs w:val="24"/>
        </w:rPr>
        <w:t xml:space="preserve"> </w:t>
      </w:r>
    </w:p>
    <w:p w14:paraId="34287FAE" w14:textId="45942B5B" w:rsidR="006D6B7B" w:rsidRPr="00DA4653" w:rsidRDefault="006D6B7B" w:rsidP="006D6B7B">
      <w:pPr>
        <w:spacing w:after="0"/>
        <w:rPr>
          <w:sz w:val="24"/>
          <w:szCs w:val="24"/>
        </w:rPr>
      </w:pPr>
    </w:p>
    <w:p w14:paraId="69B59348" w14:textId="4E5786B6" w:rsidR="005173FE" w:rsidRPr="007C4665" w:rsidRDefault="006D6B7B" w:rsidP="006862A1">
      <w:pPr>
        <w:spacing w:after="0"/>
        <w:rPr>
          <w:sz w:val="24"/>
          <w:szCs w:val="24"/>
          <w:vertAlign w:val="superscript"/>
        </w:rPr>
      </w:pPr>
      <w:r>
        <w:rPr>
          <w:sz w:val="24"/>
          <w:szCs w:val="24"/>
        </w:rPr>
        <w:t>In 1896</w:t>
      </w:r>
      <w:r w:rsidR="005173FE">
        <w:rPr>
          <w:sz w:val="24"/>
          <w:szCs w:val="24"/>
        </w:rPr>
        <w:t xml:space="preserve"> his tennis court at Beecroft was becoming popular.</w:t>
      </w:r>
      <w:r>
        <w:rPr>
          <w:sz w:val="24"/>
          <w:szCs w:val="24"/>
        </w:rPr>
        <w:t xml:space="preserve">  He was one of the promoters of the tennis club (30 to 40 strong), and captain since its inception, holding the Captain’s Challenge Cup.</w:t>
      </w:r>
      <w:r w:rsidR="007C4665" w:rsidRPr="00894FF2">
        <w:rPr>
          <w:b/>
          <w:sz w:val="24"/>
          <w:szCs w:val="24"/>
          <w:vertAlign w:val="superscript"/>
        </w:rPr>
        <w:t>8</w:t>
      </w:r>
    </w:p>
    <w:p w14:paraId="1AB8FAE4" w14:textId="77777777" w:rsidR="006D6B7B" w:rsidRDefault="006D6B7B" w:rsidP="006862A1">
      <w:pPr>
        <w:spacing w:after="0"/>
        <w:rPr>
          <w:sz w:val="24"/>
          <w:szCs w:val="24"/>
        </w:rPr>
      </w:pPr>
    </w:p>
    <w:p w14:paraId="75E00EF7" w14:textId="1D479E88" w:rsidR="005173FE" w:rsidRPr="007C4665" w:rsidRDefault="005173FE" w:rsidP="006862A1">
      <w:pPr>
        <w:spacing w:after="0"/>
        <w:rPr>
          <w:sz w:val="24"/>
          <w:szCs w:val="24"/>
          <w:vertAlign w:val="superscript"/>
        </w:rPr>
      </w:pPr>
      <w:r>
        <w:rPr>
          <w:sz w:val="24"/>
          <w:szCs w:val="24"/>
        </w:rPr>
        <w:t xml:space="preserve">In January 1897 Walter </w:t>
      </w:r>
      <w:r w:rsidR="006D6B7B">
        <w:rPr>
          <w:sz w:val="24"/>
          <w:szCs w:val="24"/>
        </w:rPr>
        <w:t xml:space="preserve">Perdriau </w:t>
      </w:r>
      <w:r>
        <w:rPr>
          <w:sz w:val="24"/>
          <w:szCs w:val="24"/>
        </w:rPr>
        <w:t>was replaced by Mr. H. O. Holcombe</w:t>
      </w:r>
      <w:r w:rsidR="006D6B7B">
        <w:rPr>
          <w:sz w:val="24"/>
          <w:szCs w:val="24"/>
        </w:rPr>
        <w:t xml:space="preserve"> as President of the Beecroft Progress Association</w:t>
      </w:r>
      <w:r>
        <w:rPr>
          <w:sz w:val="24"/>
          <w:szCs w:val="24"/>
        </w:rPr>
        <w:t xml:space="preserve">, taking a position on the committee.  </w:t>
      </w:r>
      <w:r w:rsidR="006D6B7B">
        <w:rPr>
          <w:sz w:val="24"/>
          <w:szCs w:val="24"/>
        </w:rPr>
        <w:t>H</w:t>
      </w:r>
      <w:r>
        <w:rPr>
          <w:sz w:val="24"/>
          <w:szCs w:val="24"/>
        </w:rPr>
        <w:t>e became a Justice of the Peace</w:t>
      </w:r>
      <w:r w:rsidR="006D6B7B">
        <w:rPr>
          <w:sz w:val="24"/>
          <w:szCs w:val="24"/>
        </w:rPr>
        <w:t>.</w:t>
      </w:r>
      <w:r w:rsidR="004B4F46">
        <w:rPr>
          <w:sz w:val="24"/>
          <w:szCs w:val="24"/>
        </w:rPr>
        <w:t xml:space="preserve">  He was said to have ‘always evinced the greatest interest in matters appertaining to the advancement of the district.’</w:t>
      </w:r>
      <w:r w:rsidR="007C4665" w:rsidRPr="00894FF2">
        <w:rPr>
          <w:b/>
          <w:sz w:val="24"/>
          <w:szCs w:val="24"/>
          <w:vertAlign w:val="superscript"/>
        </w:rPr>
        <w:t>9</w:t>
      </w:r>
    </w:p>
    <w:p w14:paraId="781F0C7E" w14:textId="77777777" w:rsidR="004B4F46" w:rsidRDefault="004B4F46" w:rsidP="006862A1">
      <w:pPr>
        <w:spacing w:after="0"/>
        <w:rPr>
          <w:sz w:val="24"/>
          <w:szCs w:val="24"/>
        </w:rPr>
      </w:pPr>
    </w:p>
    <w:p w14:paraId="2FAB0375" w14:textId="5AD7D814" w:rsidR="005173FE" w:rsidRPr="007C4665" w:rsidRDefault="005173FE" w:rsidP="006862A1">
      <w:pPr>
        <w:spacing w:after="0"/>
        <w:rPr>
          <w:sz w:val="24"/>
          <w:szCs w:val="24"/>
          <w:vertAlign w:val="superscript"/>
        </w:rPr>
      </w:pPr>
      <w:r>
        <w:rPr>
          <w:sz w:val="24"/>
          <w:szCs w:val="24"/>
        </w:rPr>
        <w:t xml:space="preserve">In January 1898 he was appointed a trustee of the Beecroft Public Recreation Reserve (known as the </w:t>
      </w:r>
      <w:r w:rsidR="004B4F46">
        <w:rPr>
          <w:sz w:val="24"/>
          <w:szCs w:val="24"/>
        </w:rPr>
        <w:t>V</w:t>
      </w:r>
      <w:r>
        <w:rPr>
          <w:sz w:val="24"/>
          <w:szCs w:val="24"/>
        </w:rPr>
        <w:t xml:space="preserve">illage </w:t>
      </w:r>
      <w:r w:rsidR="004B4F46">
        <w:rPr>
          <w:sz w:val="24"/>
          <w:szCs w:val="24"/>
        </w:rPr>
        <w:t>G</w:t>
      </w:r>
      <w:r>
        <w:rPr>
          <w:sz w:val="24"/>
          <w:szCs w:val="24"/>
        </w:rPr>
        <w:t xml:space="preserve">reen), comprising 4 acres and 34 perches. Later that year he suffered severe sunstroke whilst playing tennis and could only get about with the aid of a stick.  In </w:t>
      </w:r>
      <w:r>
        <w:rPr>
          <w:sz w:val="24"/>
          <w:szCs w:val="24"/>
        </w:rPr>
        <w:lastRenderedPageBreak/>
        <w:t>May he returned to his Beecroft home after a convalescent period in Leura, Blue Mountains, much improved.  In August there was a vacancy in the committee of the Beecroft Progress Association, and he was re-admitted.</w:t>
      </w:r>
      <w:r w:rsidR="007C4665" w:rsidRPr="00894FF2">
        <w:rPr>
          <w:b/>
          <w:sz w:val="24"/>
          <w:szCs w:val="24"/>
          <w:vertAlign w:val="superscript"/>
        </w:rPr>
        <w:t>10</w:t>
      </w:r>
    </w:p>
    <w:p w14:paraId="06992F3E" w14:textId="2D97B245" w:rsidR="006862A1" w:rsidRDefault="006862A1" w:rsidP="006862A1">
      <w:pPr>
        <w:spacing w:after="0"/>
        <w:rPr>
          <w:sz w:val="24"/>
          <w:szCs w:val="24"/>
        </w:rPr>
      </w:pPr>
    </w:p>
    <w:p w14:paraId="7B3573FA" w14:textId="53A81B30" w:rsidR="00EC5A5A" w:rsidRPr="007C4665" w:rsidRDefault="00EC5A5A" w:rsidP="00EC5A5A">
      <w:pPr>
        <w:spacing w:after="0"/>
        <w:rPr>
          <w:rFonts w:cs="Arial"/>
          <w:sz w:val="24"/>
          <w:szCs w:val="24"/>
          <w:vertAlign w:val="superscript"/>
        </w:rPr>
      </w:pPr>
      <w:bookmarkStart w:id="1" w:name="_Hlk41153863"/>
      <w:r>
        <w:rPr>
          <w:rFonts w:cs="Arial"/>
          <w:sz w:val="24"/>
          <w:szCs w:val="24"/>
        </w:rPr>
        <w:t>In 1899 there was a dissolution of partnership, in the business of india</w:t>
      </w:r>
      <w:r w:rsidR="000C3863">
        <w:rPr>
          <w:rFonts w:cs="Arial"/>
          <w:sz w:val="24"/>
          <w:szCs w:val="24"/>
        </w:rPr>
        <w:t>-</w:t>
      </w:r>
      <w:r>
        <w:rPr>
          <w:rFonts w:cs="Arial"/>
          <w:sz w:val="24"/>
          <w:szCs w:val="24"/>
        </w:rPr>
        <w:t>rubber merchants, between brothers Henry, Walter and Ernest Perdriau, dissolved by mutual consent, as from 31</w:t>
      </w:r>
      <w:r w:rsidRPr="00EC5A5A">
        <w:rPr>
          <w:rFonts w:cs="Arial"/>
          <w:sz w:val="24"/>
          <w:szCs w:val="24"/>
          <w:vertAlign w:val="superscript"/>
        </w:rPr>
        <w:t>st</w:t>
      </w:r>
      <w:r>
        <w:rPr>
          <w:rFonts w:cs="Arial"/>
          <w:sz w:val="24"/>
          <w:szCs w:val="24"/>
        </w:rPr>
        <w:t xml:space="preserve"> March.  Henry would take over the Sydney business, and Walter and Ernest would take over the Melbourne business.</w:t>
      </w:r>
      <w:r w:rsidR="007C4665" w:rsidRPr="00894FF2">
        <w:rPr>
          <w:rFonts w:cs="Arial"/>
          <w:b/>
          <w:sz w:val="24"/>
          <w:szCs w:val="24"/>
          <w:vertAlign w:val="superscript"/>
        </w:rPr>
        <w:t>11</w:t>
      </w:r>
    </w:p>
    <w:bookmarkEnd w:id="1"/>
    <w:p w14:paraId="2F9ED3F0" w14:textId="77777777" w:rsidR="00EC5A5A" w:rsidRDefault="00EC5A5A" w:rsidP="006862A1">
      <w:pPr>
        <w:spacing w:after="0"/>
        <w:rPr>
          <w:sz w:val="24"/>
          <w:szCs w:val="24"/>
        </w:rPr>
      </w:pPr>
    </w:p>
    <w:p w14:paraId="4EB05E5E" w14:textId="506263B5" w:rsidR="005173FE" w:rsidRPr="007C4665" w:rsidRDefault="005173FE" w:rsidP="006862A1">
      <w:pPr>
        <w:spacing w:after="0"/>
        <w:rPr>
          <w:sz w:val="24"/>
          <w:szCs w:val="24"/>
          <w:vertAlign w:val="superscript"/>
        </w:rPr>
      </w:pPr>
      <w:r>
        <w:rPr>
          <w:sz w:val="24"/>
          <w:szCs w:val="24"/>
        </w:rPr>
        <w:t xml:space="preserve">In January 1899 he </w:t>
      </w:r>
      <w:r w:rsidR="00EC5A5A">
        <w:rPr>
          <w:sz w:val="24"/>
          <w:szCs w:val="24"/>
        </w:rPr>
        <w:t>had been</w:t>
      </w:r>
      <w:r>
        <w:rPr>
          <w:sz w:val="24"/>
          <w:szCs w:val="24"/>
        </w:rPr>
        <w:t xml:space="preserve"> re-elected as a committee member</w:t>
      </w:r>
      <w:r w:rsidR="00894FF2">
        <w:rPr>
          <w:sz w:val="24"/>
          <w:szCs w:val="24"/>
        </w:rPr>
        <w:t xml:space="preserve"> on the Beecroft Progress Association</w:t>
      </w:r>
      <w:r>
        <w:rPr>
          <w:sz w:val="24"/>
          <w:szCs w:val="24"/>
        </w:rPr>
        <w:t xml:space="preserve">, however in April he resigned from the association due to his departure to Melbourne for business reasons.  His trusteeship with the </w:t>
      </w:r>
      <w:r w:rsidR="00FC0579">
        <w:rPr>
          <w:sz w:val="24"/>
          <w:szCs w:val="24"/>
        </w:rPr>
        <w:t>V</w:t>
      </w:r>
      <w:r>
        <w:rPr>
          <w:sz w:val="24"/>
          <w:szCs w:val="24"/>
        </w:rPr>
        <w:t xml:space="preserve">illage </w:t>
      </w:r>
      <w:r w:rsidR="00FC0579">
        <w:rPr>
          <w:sz w:val="24"/>
          <w:szCs w:val="24"/>
        </w:rPr>
        <w:t>G</w:t>
      </w:r>
      <w:r>
        <w:rPr>
          <w:sz w:val="24"/>
          <w:szCs w:val="24"/>
        </w:rPr>
        <w:t>reen was dissolved and filled by Albert Ernest de Berri Wachsmann, in 1900.</w:t>
      </w:r>
      <w:r w:rsidR="007C4665" w:rsidRPr="00894FF2">
        <w:rPr>
          <w:b/>
          <w:sz w:val="24"/>
          <w:szCs w:val="24"/>
          <w:vertAlign w:val="superscript"/>
        </w:rPr>
        <w:t>12</w:t>
      </w:r>
    </w:p>
    <w:p w14:paraId="31052636" w14:textId="77777777" w:rsidR="00EC5A5A" w:rsidRDefault="00EC5A5A" w:rsidP="006862A1">
      <w:pPr>
        <w:spacing w:after="0"/>
        <w:rPr>
          <w:sz w:val="24"/>
          <w:szCs w:val="24"/>
        </w:rPr>
      </w:pPr>
    </w:p>
    <w:p w14:paraId="527C2FD8" w14:textId="721AF9C9" w:rsidR="00FC0579" w:rsidRPr="007C4665" w:rsidRDefault="005173FE" w:rsidP="00FC0579">
      <w:pPr>
        <w:spacing w:after="0"/>
        <w:rPr>
          <w:sz w:val="24"/>
          <w:szCs w:val="24"/>
          <w:vertAlign w:val="superscript"/>
        </w:rPr>
      </w:pPr>
      <w:r>
        <w:rPr>
          <w:sz w:val="24"/>
          <w:szCs w:val="24"/>
        </w:rPr>
        <w:t xml:space="preserve">In November 1900 </w:t>
      </w:r>
      <w:r w:rsidR="00FC0579">
        <w:rPr>
          <w:sz w:val="24"/>
          <w:szCs w:val="24"/>
        </w:rPr>
        <w:t xml:space="preserve">he </w:t>
      </w:r>
      <w:r>
        <w:rPr>
          <w:sz w:val="24"/>
          <w:szCs w:val="24"/>
        </w:rPr>
        <w:t>visited Beecroft, on the occasion of the memorial service to the late Dave Willis, looking remarkably well and warmly welcomed by his district friends.</w:t>
      </w:r>
      <w:r w:rsidR="00FC0579">
        <w:rPr>
          <w:sz w:val="24"/>
          <w:szCs w:val="24"/>
        </w:rPr>
        <w:t xml:space="preserve">  In July 1901 it was reported that he was returning to his handsome village residence at Beecroft, shortly to be vacated by Mr. Colquhoun, who had occupied it since Mr. Perdriau’s departure for Melbourne.</w:t>
      </w:r>
      <w:r w:rsidR="007C4665" w:rsidRPr="00894FF2">
        <w:rPr>
          <w:b/>
          <w:sz w:val="24"/>
          <w:szCs w:val="24"/>
          <w:vertAlign w:val="superscript"/>
        </w:rPr>
        <w:t>13</w:t>
      </w:r>
    </w:p>
    <w:p w14:paraId="23DEBDD6" w14:textId="77777777" w:rsidR="006862A1" w:rsidRDefault="006862A1" w:rsidP="006862A1">
      <w:pPr>
        <w:spacing w:after="0"/>
        <w:rPr>
          <w:sz w:val="24"/>
          <w:szCs w:val="24"/>
        </w:rPr>
      </w:pPr>
    </w:p>
    <w:p w14:paraId="240AEAB5" w14:textId="4C011728" w:rsidR="005173FE" w:rsidRPr="007C4665" w:rsidRDefault="005173FE" w:rsidP="006862A1">
      <w:pPr>
        <w:spacing w:after="0"/>
        <w:rPr>
          <w:sz w:val="24"/>
          <w:szCs w:val="24"/>
          <w:vertAlign w:val="superscript"/>
        </w:rPr>
      </w:pPr>
      <w:r>
        <w:rPr>
          <w:sz w:val="24"/>
          <w:szCs w:val="24"/>
        </w:rPr>
        <w:t xml:space="preserve">In December 1906, </w:t>
      </w:r>
      <w:r w:rsidR="00FC0579">
        <w:rPr>
          <w:sz w:val="24"/>
          <w:szCs w:val="24"/>
        </w:rPr>
        <w:t>his wife</w:t>
      </w:r>
      <w:r>
        <w:rPr>
          <w:sz w:val="24"/>
          <w:szCs w:val="24"/>
        </w:rPr>
        <w:t xml:space="preserve"> appeared in a one-act comedy given in the Town Hall, Ryde, in aid of St. Charles’, Ryde.</w:t>
      </w:r>
      <w:r w:rsidR="00FC0579">
        <w:rPr>
          <w:sz w:val="24"/>
          <w:szCs w:val="24"/>
        </w:rPr>
        <w:t xml:space="preserve">  </w:t>
      </w:r>
      <w:r>
        <w:rPr>
          <w:sz w:val="24"/>
          <w:szCs w:val="24"/>
        </w:rPr>
        <w:t>In February 1910, Mrs. Perdriau and two daughters went on a voyage to England, for about six month’s stay.</w:t>
      </w:r>
      <w:r w:rsidR="00526FB4">
        <w:rPr>
          <w:sz w:val="24"/>
          <w:szCs w:val="24"/>
        </w:rPr>
        <w:t xml:space="preserve"> Walter Perdriau had retired around this time.</w:t>
      </w:r>
      <w:r w:rsidR="007C4665" w:rsidRPr="00894FF2">
        <w:rPr>
          <w:b/>
          <w:sz w:val="24"/>
          <w:szCs w:val="24"/>
          <w:vertAlign w:val="superscript"/>
        </w:rPr>
        <w:t>14</w:t>
      </w:r>
    </w:p>
    <w:p w14:paraId="643D9114" w14:textId="77777777" w:rsidR="006862A1" w:rsidRDefault="006862A1" w:rsidP="006862A1">
      <w:pPr>
        <w:spacing w:after="0"/>
        <w:rPr>
          <w:sz w:val="24"/>
          <w:szCs w:val="24"/>
        </w:rPr>
      </w:pPr>
    </w:p>
    <w:p w14:paraId="07FB39B0" w14:textId="6D715BD6" w:rsidR="00FC0579" w:rsidRPr="007C4665" w:rsidRDefault="005173FE" w:rsidP="00FC0579">
      <w:pPr>
        <w:spacing w:after="0"/>
        <w:rPr>
          <w:sz w:val="24"/>
          <w:szCs w:val="24"/>
          <w:vertAlign w:val="superscript"/>
        </w:rPr>
      </w:pPr>
      <w:r>
        <w:rPr>
          <w:sz w:val="24"/>
          <w:szCs w:val="24"/>
        </w:rPr>
        <w:t>In October 1917, the engagement was announced of Miss Elma Perdriau,</w:t>
      </w:r>
      <w:r w:rsidR="00FC0579">
        <w:rPr>
          <w:sz w:val="24"/>
          <w:szCs w:val="24"/>
        </w:rPr>
        <w:t xml:space="preserve"> third</w:t>
      </w:r>
      <w:r>
        <w:rPr>
          <w:sz w:val="24"/>
          <w:szCs w:val="24"/>
        </w:rPr>
        <w:t xml:space="preserve"> daughter of Mr. and Mrs. W. S. Perdriau, “Woodbridge”, Beecroft, to Gunner Alan A. Whipple, of the Field Battery, and of Sheffield, England.</w:t>
      </w:r>
      <w:r w:rsidR="00FC0579">
        <w:rPr>
          <w:sz w:val="24"/>
          <w:szCs w:val="24"/>
        </w:rPr>
        <w:t xml:space="preserve"> </w:t>
      </w:r>
      <w:r w:rsidR="00D439F4">
        <w:rPr>
          <w:sz w:val="24"/>
          <w:szCs w:val="24"/>
        </w:rPr>
        <w:t xml:space="preserve"> </w:t>
      </w:r>
      <w:r w:rsidR="00FC0579">
        <w:rPr>
          <w:sz w:val="24"/>
          <w:szCs w:val="24"/>
        </w:rPr>
        <w:t>In June 1918</w:t>
      </w:r>
      <w:r w:rsidR="00D439F4">
        <w:rPr>
          <w:sz w:val="24"/>
          <w:szCs w:val="24"/>
        </w:rPr>
        <w:t xml:space="preserve">, </w:t>
      </w:r>
      <w:r w:rsidR="00FC0579">
        <w:rPr>
          <w:sz w:val="24"/>
          <w:szCs w:val="24"/>
        </w:rPr>
        <w:t>a wedding was celebrated at “Woodbridge,” Copeland-road, the residence of Mr. and Mrs. Walter Perdriau, when their daughter, Hazel, was married to Lieut. William Syme, of the Royal Air Force, who is on furlough from active service.</w:t>
      </w:r>
      <w:r w:rsidR="007C4665" w:rsidRPr="00894FF2">
        <w:rPr>
          <w:b/>
          <w:sz w:val="24"/>
          <w:szCs w:val="24"/>
          <w:vertAlign w:val="superscript"/>
        </w:rPr>
        <w:t>15</w:t>
      </w:r>
    </w:p>
    <w:p w14:paraId="4CAD1AB8" w14:textId="77777777" w:rsidR="006862A1" w:rsidRDefault="006862A1" w:rsidP="006862A1">
      <w:pPr>
        <w:spacing w:after="0"/>
        <w:rPr>
          <w:sz w:val="24"/>
          <w:szCs w:val="24"/>
        </w:rPr>
      </w:pPr>
    </w:p>
    <w:p w14:paraId="665E2D8C" w14:textId="2CB5B998" w:rsidR="005173FE" w:rsidRPr="007C4665" w:rsidRDefault="006862A1" w:rsidP="006862A1">
      <w:pPr>
        <w:spacing w:after="0"/>
        <w:rPr>
          <w:sz w:val="24"/>
          <w:szCs w:val="24"/>
          <w:vertAlign w:val="superscript"/>
        </w:rPr>
      </w:pPr>
      <w:r>
        <w:rPr>
          <w:sz w:val="24"/>
          <w:szCs w:val="24"/>
        </w:rPr>
        <w:t>I</w:t>
      </w:r>
      <w:r w:rsidR="005173FE">
        <w:rPr>
          <w:sz w:val="24"/>
          <w:szCs w:val="24"/>
        </w:rPr>
        <w:t xml:space="preserve">n December 1930 </w:t>
      </w:r>
      <w:r w:rsidR="005173FE" w:rsidRPr="00DA4653">
        <w:rPr>
          <w:sz w:val="24"/>
          <w:szCs w:val="24"/>
        </w:rPr>
        <w:t xml:space="preserve">at her residence, </w:t>
      </w:r>
      <w:r w:rsidR="005173FE">
        <w:rPr>
          <w:sz w:val="24"/>
          <w:szCs w:val="24"/>
        </w:rPr>
        <w:t>“</w:t>
      </w:r>
      <w:r w:rsidR="005173FE" w:rsidRPr="00DA4653">
        <w:rPr>
          <w:sz w:val="24"/>
          <w:szCs w:val="24"/>
        </w:rPr>
        <w:t>Kelwyn</w:t>
      </w:r>
      <w:r w:rsidR="005173FE">
        <w:rPr>
          <w:sz w:val="24"/>
          <w:szCs w:val="24"/>
        </w:rPr>
        <w:t>”</w:t>
      </w:r>
      <w:r w:rsidR="005173FE" w:rsidRPr="00DA4653">
        <w:rPr>
          <w:sz w:val="24"/>
          <w:szCs w:val="24"/>
        </w:rPr>
        <w:t>, Bertha-road, Cremorne, Agnes May, wife of Walter Simpson Perdriau</w:t>
      </w:r>
      <w:r w:rsidR="005173FE">
        <w:rPr>
          <w:sz w:val="24"/>
          <w:szCs w:val="24"/>
        </w:rPr>
        <w:t>, died.</w:t>
      </w:r>
      <w:r w:rsidR="007C4665" w:rsidRPr="00894FF2">
        <w:rPr>
          <w:b/>
          <w:sz w:val="24"/>
          <w:szCs w:val="24"/>
          <w:vertAlign w:val="superscript"/>
        </w:rPr>
        <w:t>16</w:t>
      </w:r>
    </w:p>
    <w:p w14:paraId="34B85518" w14:textId="77777777" w:rsidR="006862A1" w:rsidRDefault="006862A1" w:rsidP="006862A1">
      <w:pPr>
        <w:spacing w:after="0"/>
        <w:rPr>
          <w:sz w:val="24"/>
          <w:szCs w:val="24"/>
        </w:rPr>
      </w:pPr>
    </w:p>
    <w:p w14:paraId="602D5ACE" w14:textId="1424146D" w:rsidR="005173FE" w:rsidRPr="00DA4653" w:rsidRDefault="005173FE" w:rsidP="006862A1">
      <w:pPr>
        <w:spacing w:after="0"/>
        <w:rPr>
          <w:sz w:val="24"/>
          <w:szCs w:val="24"/>
        </w:rPr>
      </w:pPr>
      <w:r>
        <w:rPr>
          <w:sz w:val="24"/>
          <w:szCs w:val="24"/>
        </w:rPr>
        <w:t>On 18</w:t>
      </w:r>
      <w:r w:rsidRPr="005C5D94">
        <w:rPr>
          <w:sz w:val="24"/>
          <w:szCs w:val="24"/>
          <w:vertAlign w:val="superscript"/>
        </w:rPr>
        <w:t>th</w:t>
      </w:r>
      <w:r>
        <w:rPr>
          <w:sz w:val="24"/>
          <w:szCs w:val="24"/>
        </w:rPr>
        <w:t xml:space="preserve"> December 1931, Walter Simpson Perdriau</w:t>
      </w:r>
      <w:r w:rsidR="00294E68">
        <w:rPr>
          <w:sz w:val="24"/>
          <w:szCs w:val="24"/>
        </w:rPr>
        <w:t>, aged 74 years,</w:t>
      </w:r>
      <w:r>
        <w:rPr>
          <w:sz w:val="24"/>
          <w:szCs w:val="24"/>
        </w:rPr>
        <w:t xml:space="preserve"> collapsed and died in the Roxy Theatre, Castlereagh-street, Sydney.</w:t>
      </w:r>
      <w:r w:rsidRPr="00826D2C">
        <w:rPr>
          <w:sz w:val="24"/>
          <w:szCs w:val="24"/>
        </w:rPr>
        <w:t xml:space="preserve"> </w:t>
      </w:r>
      <w:r>
        <w:rPr>
          <w:sz w:val="24"/>
          <w:szCs w:val="24"/>
        </w:rPr>
        <w:t>He</w:t>
      </w:r>
      <w:r w:rsidRPr="00DA4653">
        <w:rPr>
          <w:sz w:val="24"/>
          <w:szCs w:val="24"/>
        </w:rPr>
        <w:t xml:space="preserve"> was attending the theatre with an old friend, Mr. Thomas W. Lunn, of Belgrave-street, Cremorne, and his son-in-law, Mr. Arthur Tait.  He was laughing heartily when he collapsed.  “It’s my heart” he gasped.</w:t>
      </w:r>
      <w:r>
        <w:rPr>
          <w:sz w:val="24"/>
          <w:szCs w:val="24"/>
        </w:rPr>
        <w:t xml:space="preserve">  He was 74 years of age.  His address was given as 19 Murdoch-street, Cremorne He had lately retired, after many years having control of the Perdriau Rubber Company.</w:t>
      </w:r>
    </w:p>
    <w:p w14:paraId="1E7448DB" w14:textId="7A3BB540" w:rsidR="005173FE" w:rsidRDefault="005173FE" w:rsidP="006862A1">
      <w:pPr>
        <w:spacing w:after="0"/>
        <w:rPr>
          <w:sz w:val="24"/>
          <w:szCs w:val="24"/>
        </w:rPr>
      </w:pPr>
      <w:r>
        <w:rPr>
          <w:sz w:val="24"/>
          <w:szCs w:val="24"/>
        </w:rPr>
        <w:t xml:space="preserve">‘He was </w:t>
      </w:r>
      <w:r w:rsidRPr="00DA4653">
        <w:rPr>
          <w:sz w:val="24"/>
          <w:szCs w:val="24"/>
        </w:rPr>
        <w:t>one of a family of seven sons, of whom Mr. Henry Perdriau, now in his 87</w:t>
      </w:r>
      <w:r w:rsidRPr="00DA4653">
        <w:rPr>
          <w:sz w:val="24"/>
          <w:szCs w:val="24"/>
          <w:vertAlign w:val="superscript"/>
        </w:rPr>
        <w:t>th</w:t>
      </w:r>
      <w:r w:rsidRPr="00DA4653">
        <w:rPr>
          <w:sz w:val="24"/>
          <w:szCs w:val="24"/>
        </w:rPr>
        <w:t xml:space="preserve"> year, was the eldest, and is the only surviving male member of the family.  </w:t>
      </w:r>
      <w:r w:rsidR="00294E68" w:rsidRPr="00DA4653">
        <w:rPr>
          <w:sz w:val="24"/>
          <w:szCs w:val="24"/>
        </w:rPr>
        <w:t xml:space="preserve">There </w:t>
      </w:r>
      <w:r w:rsidR="00294E68">
        <w:rPr>
          <w:sz w:val="24"/>
          <w:szCs w:val="24"/>
        </w:rPr>
        <w:t>were also</w:t>
      </w:r>
      <w:r w:rsidR="00294E68" w:rsidRPr="00DA4653">
        <w:rPr>
          <w:sz w:val="24"/>
          <w:szCs w:val="24"/>
        </w:rPr>
        <w:t xml:space="preserve"> two</w:t>
      </w:r>
      <w:r w:rsidR="00294E68">
        <w:rPr>
          <w:sz w:val="24"/>
          <w:szCs w:val="24"/>
        </w:rPr>
        <w:t xml:space="preserve"> surviving</w:t>
      </w:r>
      <w:r w:rsidR="00294E68" w:rsidRPr="00DA4653">
        <w:rPr>
          <w:sz w:val="24"/>
          <w:szCs w:val="24"/>
        </w:rPr>
        <w:t xml:space="preserve"> sisters, Mrs. John Kirkland of Burwood, and Mrs. E. T. Messiter of Bowral</w:t>
      </w:r>
      <w:r w:rsidR="00294E68">
        <w:rPr>
          <w:sz w:val="24"/>
          <w:szCs w:val="24"/>
        </w:rPr>
        <w:t>.</w:t>
      </w:r>
    </w:p>
    <w:p w14:paraId="6E1BB9B2" w14:textId="2888937B" w:rsidR="005173FE" w:rsidRPr="00DA4653" w:rsidRDefault="005173FE" w:rsidP="006862A1">
      <w:pPr>
        <w:spacing w:after="0"/>
        <w:rPr>
          <w:sz w:val="24"/>
          <w:szCs w:val="24"/>
        </w:rPr>
      </w:pPr>
      <w:r w:rsidRPr="00DA4653">
        <w:rPr>
          <w:sz w:val="24"/>
          <w:szCs w:val="24"/>
        </w:rPr>
        <w:t xml:space="preserve">He </w:t>
      </w:r>
      <w:r>
        <w:rPr>
          <w:sz w:val="24"/>
          <w:szCs w:val="24"/>
        </w:rPr>
        <w:t>was</w:t>
      </w:r>
      <w:r w:rsidRPr="00DA4653">
        <w:rPr>
          <w:sz w:val="24"/>
          <w:szCs w:val="24"/>
        </w:rPr>
        <w:t xml:space="preserve"> survived by four daughters, Mrs. A</w:t>
      </w:r>
      <w:r>
        <w:rPr>
          <w:sz w:val="24"/>
          <w:szCs w:val="24"/>
        </w:rPr>
        <w:t>dele</w:t>
      </w:r>
      <w:r w:rsidRPr="00DA4653">
        <w:rPr>
          <w:sz w:val="24"/>
          <w:szCs w:val="24"/>
        </w:rPr>
        <w:t xml:space="preserve"> Tate, Mrs. </w:t>
      </w:r>
      <w:r>
        <w:rPr>
          <w:sz w:val="24"/>
          <w:szCs w:val="24"/>
        </w:rPr>
        <w:t>Hazel</w:t>
      </w:r>
      <w:r w:rsidRPr="00DA4653">
        <w:rPr>
          <w:sz w:val="24"/>
          <w:szCs w:val="24"/>
        </w:rPr>
        <w:t xml:space="preserve"> Syme, Miss </w:t>
      </w:r>
      <w:r>
        <w:rPr>
          <w:sz w:val="24"/>
          <w:szCs w:val="24"/>
        </w:rPr>
        <w:t>Gwynne</w:t>
      </w:r>
      <w:r w:rsidRPr="00DA4653">
        <w:rPr>
          <w:sz w:val="24"/>
          <w:szCs w:val="24"/>
        </w:rPr>
        <w:t xml:space="preserve"> Perdriau and Miss Alma Perdriau.</w:t>
      </w:r>
      <w:r>
        <w:rPr>
          <w:sz w:val="24"/>
          <w:szCs w:val="24"/>
        </w:rPr>
        <w:t>’</w:t>
      </w:r>
    </w:p>
    <w:p w14:paraId="38AFCE16" w14:textId="40AE7B2A" w:rsidR="005173FE" w:rsidRPr="007C4665" w:rsidRDefault="005173FE" w:rsidP="006862A1">
      <w:pPr>
        <w:spacing w:after="0"/>
        <w:rPr>
          <w:sz w:val="24"/>
          <w:szCs w:val="24"/>
          <w:vertAlign w:val="superscript"/>
        </w:rPr>
      </w:pPr>
      <w:r w:rsidRPr="00DA4653">
        <w:rPr>
          <w:sz w:val="24"/>
          <w:szCs w:val="24"/>
        </w:rPr>
        <w:t>The funeral took place at the Chatswood Cemetery</w:t>
      </w:r>
      <w:r>
        <w:rPr>
          <w:sz w:val="24"/>
          <w:szCs w:val="24"/>
        </w:rPr>
        <w:t>.</w:t>
      </w:r>
      <w:r w:rsidR="007C4665" w:rsidRPr="00894FF2">
        <w:rPr>
          <w:b/>
          <w:sz w:val="24"/>
          <w:szCs w:val="24"/>
          <w:vertAlign w:val="superscript"/>
        </w:rPr>
        <w:t>17</w:t>
      </w:r>
    </w:p>
    <w:p w14:paraId="3F9D5DB4" w14:textId="2A5D95B5" w:rsidR="00294E68" w:rsidRPr="00DA4653" w:rsidRDefault="00294E68" w:rsidP="00294E68">
      <w:pPr>
        <w:spacing w:after="0"/>
        <w:rPr>
          <w:b/>
          <w:bCs/>
          <w:sz w:val="24"/>
          <w:szCs w:val="24"/>
        </w:rPr>
      </w:pPr>
    </w:p>
    <w:p w14:paraId="527DDF9C" w14:textId="132099D6" w:rsidR="00294E68" w:rsidRPr="00DA4653" w:rsidRDefault="00294E68" w:rsidP="00294E68">
      <w:pPr>
        <w:spacing w:after="0"/>
        <w:rPr>
          <w:b/>
          <w:bCs/>
          <w:sz w:val="24"/>
          <w:szCs w:val="24"/>
        </w:rPr>
      </w:pPr>
    </w:p>
    <w:p w14:paraId="68922B8C" w14:textId="41F846F4" w:rsidR="00294E68" w:rsidRPr="00DA4653" w:rsidRDefault="00294E68" w:rsidP="00294E68">
      <w:pPr>
        <w:spacing w:after="0"/>
        <w:rPr>
          <w:b/>
          <w:bCs/>
          <w:sz w:val="24"/>
          <w:szCs w:val="24"/>
        </w:rPr>
      </w:pPr>
    </w:p>
    <w:p w14:paraId="3AA30B36" w14:textId="4A9D8A67" w:rsidR="00294E68" w:rsidRPr="00DA4653" w:rsidRDefault="00294E68" w:rsidP="00294E68">
      <w:pPr>
        <w:spacing w:after="0"/>
        <w:rPr>
          <w:b/>
          <w:bCs/>
          <w:sz w:val="24"/>
          <w:szCs w:val="24"/>
        </w:rPr>
      </w:pPr>
    </w:p>
    <w:p w14:paraId="4B81F589" w14:textId="014B76F3" w:rsidR="005173FE" w:rsidRDefault="005173FE" w:rsidP="005173FE">
      <w:pPr>
        <w:spacing w:after="0"/>
      </w:pPr>
    </w:p>
    <w:p w14:paraId="471EF72F" w14:textId="09FD94AE" w:rsidR="009B352D" w:rsidRDefault="009B352D" w:rsidP="005173FE">
      <w:pPr>
        <w:spacing w:after="0"/>
      </w:pPr>
    </w:p>
    <w:p w14:paraId="603D848A" w14:textId="33129E37" w:rsidR="009B352D" w:rsidRDefault="009B352D">
      <w:r>
        <w:br w:type="page"/>
      </w:r>
    </w:p>
    <w:p w14:paraId="6C4C7606" w14:textId="47606EE3" w:rsidR="009B352D" w:rsidRPr="009B352D" w:rsidRDefault="009B352D" w:rsidP="005173FE">
      <w:pPr>
        <w:spacing w:after="0"/>
        <w:rPr>
          <w:b/>
          <w:bCs/>
          <w:sz w:val="32"/>
          <w:szCs w:val="32"/>
          <w:u w:val="single"/>
        </w:rPr>
      </w:pPr>
      <w:r w:rsidRPr="009B352D">
        <w:rPr>
          <w:b/>
          <w:bCs/>
          <w:sz w:val="32"/>
          <w:szCs w:val="32"/>
          <w:u w:val="single"/>
        </w:rPr>
        <w:t>Bibliography</w:t>
      </w:r>
      <w:bookmarkStart w:id="2" w:name="_GoBack"/>
      <w:bookmarkEnd w:id="2"/>
    </w:p>
    <w:p w14:paraId="598AE29D" w14:textId="401DF5D8" w:rsidR="009B352D" w:rsidRDefault="009B352D" w:rsidP="005173FE">
      <w:pPr>
        <w:spacing w:after="0"/>
      </w:pPr>
    </w:p>
    <w:p w14:paraId="6E344049" w14:textId="77777777" w:rsidR="007C4665" w:rsidRPr="00894FF2" w:rsidRDefault="007C4665" w:rsidP="00894FF2">
      <w:pPr>
        <w:spacing w:after="60"/>
      </w:pPr>
      <w:r w:rsidRPr="00894FF2">
        <w:rPr>
          <w:vertAlign w:val="superscript"/>
        </w:rPr>
        <w:t xml:space="preserve">1 </w:t>
      </w:r>
      <w:r w:rsidRPr="00894FF2">
        <w:t>NSW Registry of Births Deaths and Marriages</w:t>
      </w:r>
    </w:p>
    <w:p w14:paraId="5AB57B78" w14:textId="77777777" w:rsidR="007C4665" w:rsidRPr="00894FF2" w:rsidRDefault="007C4665" w:rsidP="00894FF2">
      <w:pPr>
        <w:spacing w:after="60"/>
      </w:pPr>
      <w:r w:rsidRPr="00894FF2">
        <w:rPr>
          <w:vertAlign w:val="superscript"/>
        </w:rPr>
        <w:t xml:space="preserve">2 </w:t>
      </w:r>
      <w:r w:rsidRPr="00894FF2">
        <w:t>Evening News, Sat 2 Jul 1881</w:t>
      </w:r>
    </w:p>
    <w:p w14:paraId="05ADE04C" w14:textId="77777777" w:rsidR="007C4665" w:rsidRPr="00894FF2" w:rsidRDefault="007C4665" w:rsidP="00894FF2">
      <w:pPr>
        <w:spacing w:after="60"/>
      </w:pPr>
      <w:r w:rsidRPr="00894FF2">
        <w:rPr>
          <w:vertAlign w:val="superscript"/>
        </w:rPr>
        <w:t xml:space="preserve">3 </w:t>
      </w:r>
      <w:r w:rsidRPr="00894FF2">
        <w:t>The Sydney Morning Herald, Thu 24 Aug 1882; The Sydney Morning Herald, Mon 21 Dec 1931</w:t>
      </w:r>
    </w:p>
    <w:p w14:paraId="7A3097E3" w14:textId="77777777" w:rsidR="007C4665" w:rsidRPr="00894FF2" w:rsidRDefault="007C4665" w:rsidP="00894FF2">
      <w:pPr>
        <w:spacing w:after="60"/>
      </w:pPr>
      <w:r w:rsidRPr="00894FF2">
        <w:rPr>
          <w:vertAlign w:val="superscript"/>
        </w:rPr>
        <w:t xml:space="preserve">4 </w:t>
      </w:r>
      <w:r w:rsidRPr="00894FF2">
        <w:t xml:space="preserve">The Sydney Morning Herald, Mon 13 Mar 1882; The Sydney Morning Herald, Wed 30 Jan 1884; Australian Town and Country Journal, Sat 22 Mar 1884; </w:t>
      </w:r>
      <w:r w:rsidRPr="00894FF2">
        <w:rPr>
          <w:rFonts w:cs="Arial"/>
        </w:rPr>
        <w:t xml:space="preserve">Balmain Observer and Western Suburbs Advertiser, Sat 8 Nov 1884; </w:t>
      </w:r>
      <w:r w:rsidRPr="00894FF2">
        <w:t>The Sydney Morning Herald, Wed 9 Dec 1885; Australian Town and Country Journal, Sat 23 May 1885; The Sydney Morning Herald, Wed 9 Dec 1885</w:t>
      </w:r>
    </w:p>
    <w:p w14:paraId="6AAEA052" w14:textId="77777777" w:rsidR="007C4665" w:rsidRPr="00894FF2" w:rsidRDefault="007C4665" w:rsidP="00894FF2">
      <w:pPr>
        <w:spacing w:after="60"/>
      </w:pPr>
      <w:r w:rsidRPr="00894FF2">
        <w:rPr>
          <w:vertAlign w:val="superscript"/>
        </w:rPr>
        <w:t xml:space="preserve">5 </w:t>
      </w:r>
      <w:r w:rsidRPr="00894FF2">
        <w:t>The Sydney Morning Herald, Mon 27 Dec 1886</w:t>
      </w:r>
    </w:p>
    <w:p w14:paraId="3F3857B4" w14:textId="77777777" w:rsidR="007C4665" w:rsidRPr="00894FF2" w:rsidRDefault="007C4665" w:rsidP="00894FF2">
      <w:pPr>
        <w:spacing w:after="60"/>
      </w:pPr>
      <w:r w:rsidRPr="00894FF2">
        <w:rPr>
          <w:vertAlign w:val="superscript"/>
        </w:rPr>
        <w:t xml:space="preserve">6 </w:t>
      </w:r>
      <w:r w:rsidRPr="00894FF2">
        <w:t>The Sydney Mail and New South Wales Advertiser, Sat 13 Feb 1892; The Maitland Mail and Hunter River General Advertiser; Sat 16 Jul 1892</w:t>
      </w:r>
    </w:p>
    <w:p w14:paraId="0362A11F" w14:textId="77777777" w:rsidR="007C4665" w:rsidRPr="00894FF2" w:rsidRDefault="007C4665" w:rsidP="00894FF2">
      <w:pPr>
        <w:spacing w:after="60"/>
      </w:pPr>
      <w:r w:rsidRPr="00894FF2">
        <w:rPr>
          <w:rFonts w:cs="Arial"/>
          <w:vertAlign w:val="superscript"/>
        </w:rPr>
        <w:t xml:space="preserve">7 </w:t>
      </w:r>
      <w:r w:rsidRPr="00894FF2">
        <w:rPr>
          <w:rFonts w:cs="Arial"/>
        </w:rPr>
        <w:t xml:space="preserve">The Cumberland Argus and Fruitgrowers Advocate, Sat 3 Feb 1894; </w:t>
      </w:r>
      <w:r w:rsidRPr="00894FF2">
        <w:t>The Cumberland Argus and Fruitgrowers Advocate, Sat 9 Feb 1895; The Daily Telegraph, Sat 9 Feb 1895; The Cumberland Argus and Fruitgrowers Advocate, Sat 14 Aug 1897</w:t>
      </w:r>
    </w:p>
    <w:p w14:paraId="1D37F54C" w14:textId="77777777" w:rsidR="007C4665" w:rsidRPr="00894FF2" w:rsidRDefault="007C4665" w:rsidP="00894FF2">
      <w:pPr>
        <w:spacing w:after="60"/>
      </w:pPr>
      <w:r w:rsidRPr="00894FF2">
        <w:rPr>
          <w:vertAlign w:val="superscript"/>
        </w:rPr>
        <w:t xml:space="preserve">8 </w:t>
      </w:r>
      <w:r w:rsidRPr="00894FF2">
        <w:t>The Cumberland Argus and Fruitgrowers Advocate, Sat 21 Mar 1896; The Cumberland Argus and Fruitgrowers Advocate, Sat 14 Aug 1897</w:t>
      </w:r>
    </w:p>
    <w:p w14:paraId="2239A56F" w14:textId="77777777" w:rsidR="000C3863" w:rsidRPr="00894FF2" w:rsidRDefault="000C3863" w:rsidP="00894FF2">
      <w:pPr>
        <w:spacing w:after="60"/>
      </w:pPr>
      <w:bookmarkStart w:id="3" w:name="_Hlk41151389"/>
      <w:r w:rsidRPr="00894FF2">
        <w:rPr>
          <w:vertAlign w:val="superscript"/>
        </w:rPr>
        <w:t xml:space="preserve">9 </w:t>
      </w:r>
      <w:r w:rsidRPr="00894FF2">
        <w:t>The Cumberland Argus and Fruitgrowers Advocate, Sat 14 Aug 1897</w:t>
      </w:r>
      <w:bookmarkEnd w:id="3"/>
    </w:p>
    <w:p w14:paraId="5BACC230" w14:textId="77777777" w:rsidR="000C3863" w:rsidRPr="00894FF2" w:rsidRDefault="000C3863" w:rsidP="00894FF2">
      <w:pPr>
        <w:spacing w:after="60"/>
      </w:pPr>
      <w:r w:rsidRPr="00894FF2">
        <w:rPr>
          <w:vertAlign w:val="superscript"/>
        </w:rPr>
        <w:t xml:space="preserve">10 </w:t>
      </w:r>
      <w:r w:rsidRPr="00894FF2">
        <w:t>New South Wales Government Gazette, Wed 12 Jan 1898; The Cumberland Argus and Fruitgrowers Advocate, Sat 21 May 1898; The Cumberland Argus and Fruitgrowers Advocate, Sat 20 Aug 1898</w:t>
      </w:r>
    </w:p>
    <w:p w14:paraId="32C53997" w14:textId="77777777" w:rsidR="000C3863" w:rsidRPr="00894FF2" w:rsidRDefault="000C3863" w:rsidP="00894FF2">
      <w:pPr>
        <w:spacing w:after="60"/>
      </w:pPr>
      <w:r w:rsidRPr="00894FF2">
        <w:rPr>
          <w:vertAlign w:val="superscript"/>
        </w:rPr>
        <w:t xml:space="preserve">11 </w:t>
      </w:r>
      <w:r w:rsidRPr="00894FF2">
        <w:t>The Sydney Morning Herald, Mon 12 Jun 1899</w:t>
      </w:r>
    </w:p>
    <w:p w14:paraId="386F0459" w14:textId="77777777" w:rsidR="000C3863" w:rsidRPr="00894FF2" w:rsidRDefault="000C3863" w:rsidP="00894FF2">
      <w:pPr>
        <w:spacing w:after="60"/>
      </w:pPr>
      <w:r w:rsidRPr="00894FF2">
        <w:rPr>
          <w:vertAlign w:val="superscript"/>
        </w:rPr>
        <w:t xml:space="preserve">12 </w:t>
      </w:r>
      <w:r w:rsidRPr="00894FF2">
        <w:t>The Daily Telegraph, Tue 31 Jan 1899; The Cumberland Argus and Fruitgrowers Advocate, Sat 18 Mar 1899; The Cumberland Argus and Fruitgrowers Advocate, Sat 1 Apr 1899; New South Wales Government Gazette, Wed 14 Feb 1900</w:t>
      </w:r>
    </w:p>
    <w:p w14:paraId="16902C46" w14:textId="77777777" w:rsidR="000C3863" w:rsidRPr="00894FF2" w:rsidRDefault="000C3863" w:rsidP="00894FF2">
      <w:pPr>
        <w:spacing w:after="60"/>
      </w:pPr>
      <w:r w:rsidRPr="00894FF2">
        <w:rPr>
          <w:vertAlign w:val="superscript"/>
        </w:rPr>
        <w:t xml:space="preserve">13 </w:t>
      </w:r>
      <w:r w:rsidRPr="00894FF2">
        <w:t>The Cumberland Argus and Fruitgrowers Advocate, Sat 3 Nov 1900; The Cumberland Argus and Fruitgrowers Advocate, Sat 27 Jul 1901</w:t>
      </w:r>
    </w:p>
    <w:p w14:paraId="6025698C" w14:textId="77777777" w:rsidR="000C3863" w:rsidRPr="00894FF2" w:rsidRDefault="000C3863" w:rsidP="00894FF2">
      <w:pPr>
        <w:spacing w:after="60"/>
      </w:pPr>
      <w:r w:rsidRPr="00894FF2">
        <w:rPr>
          <w:vertAlign w:val="superscript"/>
        </w:rPr>
        <w:t xml:space="preserve">14 </w:t>
      </w:r>
      <w:r w:rsidRPr="00894FF2">
        <w:t xml:space="preserve">The Cumberland Argus and Fruitgrowers Advocate, Sat 22 Dec 1906; The Cumberland Argus and Fruitgrowers Advocate, Sat 26 Feb 1910; </w:t>
      </w:r>
      <w:bookmarkStart w:id="4" w:name="_Hlk41153306"/>
      <w:r w:rsidRPr="00894FF2">
        <w:t>The Sydney Morning Herald, Mon 21 Dec 1931</w:t>
      </w:r>
    </w:p>
    <w:bookmarkEnd w:id="4"/>
    <w:p w14:paraId="6ED6B94F" w14:textId="77777777" w:rsidR="000C3863" w:rsidRPr="00894FF2" w:rsidRDefault="000C3863" w:rsidP="00894FF2">
      <w:pPr>
        <w:spacing w:after="60"/>
      </w:pPr>
      <w:r w:rsidRPr="00894FF2">
        <w:rPr>
          <w:vertAlign w:val="superscript"/>
        </w:rPr>
        <w:t xml:space="preserve">15 </w:t>
      </w:r>
      <w:r w:rsidRPr="00894FF2">
        <w:t>Sunday Times, Sun 28 Oct 1917; The Cumberland Argus and Fruitgrowers Advocate, Sat 22 Jun 1918</w:t>
      </w:r>
    </w:p>
    <w:p w14:paraId="3539E4B5" w14:textId="77777777" w:rsidR="000C3863" w:rsidRPr="00894FF2" w:rsidRDefault="000C3863" w:rsidP="00894FF2">
      <w:pPr>
        <w:spacing w:after="60"/>
      </w:pPr>
      <w:r w:rsidRPr="00894FF2">
        <w:rPr>
          <w:vertAlign w:val="superscript"/>
        </w:rPr>
        <w:t xml:space="preserve">16 </w:t>
      </w:r>
      <w:r w:rsidRPr="00894FF2">
        <w:t>The Sydney Morning Herald, Thu 18 Dec 1930</w:t>
      </w:r>
    </w:p>
    <w:p w14:paraId="07B55C71" w14:textId="77777777" w:rsidR="000C3863" w:rsidRPr="00894FF2" w:rsidRDefault="000C3863" w:rsidP="00894FF2">
      <w:pPr>
        <w:spacing w:after="60"/>
      </w:pPr>
      <w:r w:rsidRPr="00894FF2">
        <w:rPr>
          <w:vertAlign w:val="superscript"/>
        </w:rPr>
        <w:t xml:space="preserve">17 </w:t>
      </w:r>
      <w:r w:rsidRPr="00894FF2">
        <w:t>The Sun, Fri 18 Dec 1931; The Labor Daily, Sat 19 Dec 1931; Daily Examiner (Grafton), Sat 19 Dec 1931; Newcastle Morning Herald and Miners’ Advocate, Sat 19 Dec 1931; The Sydney Morning Herald, Mon 21 Dec 1931; The Muswellbrook Chronicle, Tue 5 Jan 1932</w:t>
      </w:r>
    </w:p>
    <w:p w14:paraId="3417A5FD" w14:textId="275A7ECE" w:rsidR="000C3863" w:rsidRPr="00894FF2" w:rsidRDefault="000C3863" w:rsidP="00894FF2">
      <w:pPr>
        <w:spacing w:after="60"/>
      </w:pPr>
      <w:r w:rsidRPr="00894FF2">
        <w:rPr>
          <w:b/>
          <w:bCs/>
        </w:rPr>
        <w:t>NOTE</w:t>
      </w:r>
      <w:r w:rsidRPr="00894FF2">
        <w:t xml:space="preserve">: Additional information contained within Beecroft Cheltenham History Group website and book ‘Beecroft and </w:t>
      </w:r>
      <w:r w:rsidR="00894FF2">
        <w:t>Cheltenham, t</w:t>
      </w:r>
      <w:r w:rsidRPr="00894FF2">
        <w:t>he Shaping of a Sydney Community to 1914’.</w:t>
      </w:r>
    </w:p>
    <w:p w14:paraId="0A47AC10" w14:textId="77777777" w:rsidR="000C3863" w:rsidRDefault="000C3863" w:rsidP="000C3863">
      <w:pPr>
        <w:spacing w:after="0"/>
        <w:rPr>
          <w:rFonts w:eastAsia="Times New Roman" w:cstheme="minorHAnsi"/>
          <w:color w:val="666666"/>
          <w:sz w:val="24"/>
          <w:szCs w:val="24"/>
          <w:lang w:eastAsia="en-AU"/>
        </w:rPr>
      </w:pPr>
    </w:p>
    <w:sectPr w:rsidR="000C386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AF983" w14:textId="77777777" w:rsidR="00222FD5" w:rsidRDefault="00222FD5" w:rsidP="009B352D">
      <w:pPr>
        <w:spacing w:after="0" w:line="240" w:lineRule="auto"/>
      </w:pPr>
      <w:r>
        <w:separator/>
      </w:r>
    </w:p>
  </w:endnote>
  <w:endnote w:type="continuationSeparator" w:id="0">
    <w:p w14:paraId="0E0DAA3D" w14:textId="77777777" w:rsidR="00222FD5" w:rsidRDefault="00222FD5" w:rsidP="009B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890448"/>
      <w:docPartObj>
        <w:docPartGallery w:val="Page Numbers (Bottom of Page)"/>
        <w:docPartUnique/>
      </w:docPartObj>
    </w:sdtPr>
    <w:sdtEndPr>
      <w:rPr>
        <w:noProof/>
      </w:rPr>
    </w:sdtEndPr>
    <w:sdtContent>
      <w:p w14:paraId="74F910DA" w14:textId="67061152" w:rsidR="00DE0669" w:rsidRDefault="00DE0669">
        <w:pPr>
          <w:pStyle w:val="Footer"/>
          <w:jc w:val="right"/>
        </w:pPr>
        <w:r>
          <w:fldChar w:fldCharType="begin"/>
        </w:r>
        <w:r>
          <w:instrText xml:space="preserve"> PAGE   \* MERGEFORMAT </w:instrText>
        </w:r>
        <w:r>
          <w:fldChar w:fldCharType="separate"/>
        </w:r>
        <w:r w:rsidR="00894FF2">
          <w:rPr>
            <w:noProof/>
          </w:rPr>
          <w:t>1</w:t>
        </w:r>
        <w:r>
          <w:rPr>
            <w:noProof/>
          </w:rPr>
          <w:fldChar w:fldCharType="end"/>
        </w:r>
      </w:p>
    </w:sdtContent>
  </w:sdt>
  <w:p w14:paraId="47AD6050" w14:textId="3FF54AC3" w:rsidR="009B352D" w:rsidRDefault="009B35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51283" w14:textId="77777777" w:rsidR="00222FD5" w:rsidRDefault="00222FD5" w:rsidP="009B352D">
      <w:pPr>
        <w:spacing w:after="0" w:line="240" w:lineRule="auto"/>
      </w:pPr>
      <w:r>
        <w:separator/>
      </w:r>
    </w:p>
  </w:footnote>
  <w:footnote w:type="continuationSeparator" w:id="0">
    <w:p w14:paraId="0AC926EA" w14:textId="77777777" w:rsidR="00222FD5" w:rsidRDefault="00222FD5" w:rsidP="009B3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D92"/>
    <w:rsid w:val="00062CDD"/>
    <w:rsid w:val="0007177F"/>
    <w:rsid w:val="000C3863"/>
    <w:rsid w:val="00222FD5"/>
    <w:rsid w:val="002867FF"/>
    <w:rsid w:val="00294E68"/>
    <w:rsid w:val="00304CFC"/>
    <w:rsid w:val="00374373"/>
    <w:rsid w:val="00383BAD"/>
    <w:rsid w:val="004A1D92"/>
    <w:rsid w:val="004B4F46"/>
    <w:rsid w:val="005173FE"/>
    <w:rsid w:val="00526FB4"/>
    <w:rsid w:val="00616DED"/>
    <w:rsid w:val="006862A1"/>
    <w:rsid w:val="006D6B7B"/>
    <w:rsid w:val="007C4665"/>
    <w:rsid w:val="00894FF2"/>
    <w:rsid w:val="00981453"/>
    <w:rsid w:val="009B352D"/>
    <w:rsid w:val="009B41D6"/>
    <w:rsid w:val="00AD5487"/>
    <w:rsid w:val="00C77844"/>
    <w:rsid w:val="00CC40F8"/>
    <w:rsid w:val="00D439F4"/>
    <w:rsid w:val="00DE0669"/>
    <w:rsid w:val="00E56821"/>
    <w:rsid w:val="00EB111B"/>
    <w:rsid w:val="00EC5A5A"/>
    <w:rsid w:val="00F12E62"/>
    <w:rsid w:val="00F27C4E"/>
    <w:rsid w:val="00F6522C"/>
    <w:rsid w:val="00FA4469"/>
    <w:rsid w:val="00FC05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FE1C6"/>
  <w15:chartTrackingRefBased/>
  <w15:docId w15:val="{6F28B81F-39B2-458A-B458-97209F19E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FE"/>
  </w:style>
  <w:style w:type="paragraph" w:styleId="Heading2">
    <w:name w:val="heading 2"/>
    <w:basedOn w:val="Normal"/>
    <w:next w:val="Normal"/>
    <w:link w:val="Heading2Char"/>
    <w:uiPriority w:val="9"/>
    <w:unhideWhenUsed/>
    <w:qFormat/>
    <w:rsid w:val="005173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3F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5173F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3F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B3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52D"/>
  </w:style>
  <w:style w:type="paragraph" w:styleId="Footer">
    <w:name w:val="footer"/>
    <w:basedOn w:val="Normal"/>
    <w:link w:val="FooterChar"/>
    <w:uiPriority w:val="99"/>
    <w:unhideWhenUsed/>
    <w:rsid w:val="009B3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14</cp:revision>
  <dcterms:created xsi:type="dcterms:W3CDTF">2020-04-23T02:43:00Z</dcterms:created>
  <dcterms:modified xsi:type="dcterms:W3CDTF">2024-06-06T13:52:00Z</dcterms:modified>
</cp:coreProperties>
</file>