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8B07D" w14:textId="77777777" w:rsidR="0082647A" w:rsidRPr="00DD0346" w:rsidRDefault="0082647A" w:rsidP="0082647A">
      <w:pPr>
        <w:pStyle w:val="Heading2"/>
        <w:rPr>
          <w:b/>
          <w:bCs/>
          <w:sz w:val="40"/>
          <w:szCs w:val="40"/>
        </w:rPr>
      </w:pPr>
      <w:bookmarkStart w:id="0" w:name="_Toc38537694"/>
      <w:r w:rsidRPr="00DD0346">
        <w:rPr>
          <w:b/>
          <w:bCs/>
          <w:sz w:val="40"/>
          <w:szCs w:val="40"/>
        </w:rPr>
        <w:t>PERDRIAU, H</w:t>
      </w:r>
      <w:r>
        <w:rPr>
          <w:b/>
          <w:bCs/>
          <w:sz w:val="40"/>
          <w:szCs w:val="40"/>
        </w:rPr>
        <w:t>enry</w:t>
      </w:r>
      <w:bookmarkEnd w:id="0"/>
    </w:p>
    <w:p w14:paraId="2C72269A" w14:textId="77777777" w:rsidR="00D2190D" w:rsidRDefault="00D2190D" w:rsidP="00D2190D">
      <w:pPr>
        <w:spacing w:after="0"/>
        <w:rPr>
          <w:rFonts w:cs="Arial"/>
          <w:sz w:val="24"/>
          <w:szCs w:val="24"/>
        </w:rPr>
      </w:pPr>
      <w:bookmarkStart w:id="1" w:name="_Hlk34256110"/>
    </w:p>
    <w:p w14:paraId="0B378A6C" w14:textId="7AD28EE9" w:rsidR="0082647A" w:rsidRPr="00EB55AD" w:rsidRDefault="0082647A" w:rsidP="00D2190D">
      <w:pPr>
        <w:spacing w:after="0"/>
        <w:rPr>
          <w:vertAlign w:val="superscript"/>
        </w:rPr>
      </w:pPr>
      <w:r>
        <w:rPr>
          <w:rFonts w:cs="Arial"/>
          <w:sz w:val="24"/>
          <w:szCs w:val="24"/>
        </w:rPr>
        <w:t>Henry Perdr</w:t>
      </w:r>
      <w:r w:rsidR="0046712F">
        <w:rPr>
          <w:rFonts w:cs="Arial"/>
          <w:sz w:val="24"/>
          <w:szCs w:val="24"/>
        </w:rPr>
        <w:t>iau</w:t>
      </w:r>
      <w:r>
        <w:rPr>
          <w:rFonts w:cs="Arial"/>
          <w:sz w:val="24"/>
          <w:szCs w:val="24"/>
        </w:rPr>
        <w:t xml:space="preserve"> was born</w:t>
      </w:r>
      <w:r w:rsidR="0073025D">
        <w:rPr>
          <w:rFonts w:cs="Arial"/>
          <w:sz w:val="24"/>
          <w:szCs w:val="24"/>
        </w:rPr>
        <w:t xml:space="preserve"> on 22</w:t>
      </w:r>
      <w:r w:rsidR="0073025D" w:rsidRPr="0073025D">
        <w:rPr>
          <w:rFonts w:cs="Arial"/>
          <w:sz w:val="24"/>
          <w:szCs w:val="24"/>
          <w:vertAlign w:val="superscript"/>
        </w:rPr>
        <w:t>nd</w:t>
      </w:r>
      <w:r w:rsidR="0073025D">
        <w:rPr>
          <w:rFonts w:cs="Arial"/>
          <w:sz w:val="24"/>
          <w:szCs w:val="24"/>
        </w:rPr>
        <w:t xml:space="preserve"> August 1847</w:t>
      </w:r>
      <w:r>
        <w:rPr>
          <w:rFonts w:cs="Arial"/>
          <w:sz w:val="24"/>
          <w:szCs w:val="24"/>
        </w:rPr>
        <w:t xml:space="preserve">, the son of Henry </w:t>
      </w:r>
      <w:r w:rsidR="00F20692">
        <w:rPr>
          <w:rFonts w:cs="Arial"/>
          <w:sz w:val="24"/>
          <w:szCs w:val="24"/>
        </w:rPr>
        <w:t xml:space="preserve">Carter </w:t>
      </w:r>
      <w:r>
        <w:rPr>
          <w:rFonts w:cs="Arial"/>
          <w:sz w:val="24"/>
          <w:szCs w:val="24"/>
        </w:rPr>
        <w:t>and Ann</w:t>
      </w:r>
      <w:r w:rsidR="0046712F">
        <w:rPr>
          <w:rFonts w:cs="Arial"/>
          <w:sz w:val="24"/>
          <w:szCs w:val="24"/>
        </w:rPr>
        <w:t>e</w:t>
      </w:r>
      <w:r>
        <w:rPr>
          <w:rFonts w:cs="Arial"/>
          <w:sz w:val="24"/>
          <w:szCs w:val="24"/>
        </w:rPr>
        <w:t xml:space="preserve"> E</w:t>
      </w:r>
      <w:r w:rsidR="0046712F">
        <w:rPr>
          <w:rFonts w:cs="Arial"/>
          <w:sz w:val="24"/>
          <w:szCs w:val="24"/>
        </w:rPr>
        <w:t>liza</w:t>
      </w:r>
      <w:r>
        <w:rPr>
          <w:rFonts w:cs="Arial"/>
          <w:sz w:val="24"/>
          <w:szCs w:val="24"/>
        </w:rPr>
        <w:t xml:space="preserve"> Perdriau.</w:t>
      </w:r>
      <w:r w:rsidR="00EB55AD" w:rsidRPr="00E4043C">
        <w:rPr>
          <w:rFonts w:cs="Arial"/>
          <w:b/>
          <w:sz w:val="24"/>
          <w:szCs w:val="24"/>
          <w:vertAlign w:val="superscript"/>
        </w:rPr>
        <w:t>1</w:t>
      </w:r>
    </w:p>
    <w:p w14:paraId="792BB9D9" w14:textId="77777777" w:rsidR="0046712F" w:rsidRPr="0046712F" w:rsidRDefault="0046712F" w:rsidP="00825513">
      <w:pPr>
        <w:tabs>
          <w:tab w:val="left" w:pos="3825"/>
        </w:tabs>
        <w:spacing w:after="0"/>
        <w:rPr>
          <w:sz w:val="24"/>
          <w:szCs w:val="24"/>
        </w:rPr>
      </w:pPr>
    </w:p>
    <w:p w14:paraId="3F9F7158" w14:textId="2856E5D9" w:rsidR="0046712F" w:rsidRPr="00EB55AD" w:rsidRDefault="0046712F" w:rsidP="00825513">
      <w:pPr>
        <w:tabs>
          <w:tab w:val="left" w:pos="3825"/>
        </w:tabs>
        <w:spacing w:after="0"/>
        <w:rPr>
          <w:sz w:val="24"/>
          <w:szCs w:val="24"/>
          <w:vertAlign w:val="superscript"/>
        </w:rPr>
      </w:pPr>
      <w:r w:rsidRPr="0046712F">
        <w:rPr>
          <w:sz w:val="24"/>
          <w:szCs w:val="24"/>
        </w:rPr>
        <w:t>On 6</w:t>
      </w:r>
      <w:r w:rsidRPr="0046712F">
        <w:rPr>
          <w:sz w:val="24"/>
          <w:szCs w:val="24"/>
          <w:vertAlign w:val="superscript"/>
        </w:rPr>
        <w:t>th</w:t>
      </w:r>
      <w:r w:rsidRPr="0046712F">
        <w:rPr>
          <w:sz w:val="24"/>
          <w:szCs w:val="24"/>
        </w:rPr>
        <w:t xml:space="preserve"> January 1872</w:t>
      </w:r>
      <w:r w:rsidR="00F20692">
        <w:rPr>
          <w:sz w:val="24"/>
          <w:szCs w:val="24"/>
        </w:rPr>
        <w:t>, at Ulladulla,</w:t>
      </w:r>
      <w:r w:rsidRPr="0046712F">
        <w:rPr>
          <w:sz w:val="24"/>
          <w:szCs w:val="24"/>
        </w:rPr>
        <w:t xml:space="preserve"> he married Emilie Sophia</w:t>
      </w:r>
      <w:r w:rsidR="004218A2">
        <w:rPr>
          <w:sz w:val="24"/>
          <w:szCs w:val="24"/>
        </w:rPr>
        <w:t xml:space="preserve"> Martin</w:t>
      </w:r>
      <w:r w:rsidRPr="0046712F">
        <w:rPr>
          <w:sz w:val="24"/>
          <w:szCs w:val="24"/>
        </w:rPr>
        <w:t>, eldest daughter of Mr. William Martin, of Milton, Ulladulla.</w:t>
      </w:r>
      <w:r w:rsidR="00EB55AD" w:rsidRPr="00E4043C">
        <w:rPr>
          <w:b/>
          <w:sz w:val="24"/>
          <w:szCs w:val="24"/>
          <w:vertAlign w:val="superscript"/>
        </w:rPr>
        <w:t>2</w:t>
      </w:r>
    </w:p>
    <w:p w14:paraId="1EB03B4A" w14:textId="77777777" w:rsidR="00F20692" w:rsidRDefault="00F20692" w:rsidP="00825513">
      <w:pPr>
        <w:tabs>
          <w:tab w:val="left" w:pos="3825"/>
        </w:tabs>
        <w:spacing w:after="0"/>
        <w:rPr>
          <w:sz w:val="24"/>
          <w:szCs w:val="24"/>
        </w:rPr>
      </w:pPr>
    </w:p>
    <w:p w14:paraId="720B6C0A" w14:textId="547301FF" w:rsidR="00F20692" w:rsidRPr="00EB55AD" w:rsidRDefault="00F20692" w:rsidP="00825513">
      <w:pPr>
        <w:tabs>
          <w:tab w:val="left" w:pos="3825"/>
        </w:tabs>
        <w:spacing w:after="0"/>
        <w:rPr>
          <w:sz w:val="24"/>
          <w:szCs w:val="24"/>
          <w:vertAlign w:val="superscript"/>
        </w:rPr>
      </w:pPr>
      <w:r w:rsidRPr="00F20692">
        <w:rPr>
          <w:sz w:val="24"/>
          <w:szCs w:val="24"/>
        </w:rPr>
        <w:t>On 7</w:t>
      </w:r>
      <w:r w:rsidRPr="00F20692">
        <w:rPr>
          <w:sz w:val="24"/>
          <w:szCs w:val="24"/>
          <w:vertAlign w:val="superscript"/>
        </w:rPr>
        <w:t>th</w:t>
      </w:r>
      <w:r w:rsidRPr="00F20692">
        <w:rPr>
          <w:sz w:val="24"/>
          <w:szCs w:val="24"/>
        </w:rPr>
        <w:t xml:space="preserve"> July 1876, at Balmain, his wife gave birth to a son.</w:t>
      </w:r>
      <w:r>
        <w:rPr>
          <w:sz w:val="24"/>
          <w:szCs w:val="24"/>
        </w:rPr>
        <w:t xml:space="preserve"> On 18</w:t>
      </w:r>
      <w:r w:rsidRPr="00F20692">
        <w:rPr>
          <w:sz w:val="24"/>
          <w:szCs w:val="24"/>
          <w:vertAlign w:val="superscript"/>
        </w:rPr>
        <w:t>th</w:t>
      </w:r>
      <w:r>
        <w:rPr>
          <w:sz w:val="24"/>
          <w:szCs w:val="24"/>
        </w:rPr>
        <w:t xml:space="preserve"> July his wife died, aged 29 years.</w:t>
      </w:r>
      <w:r w:rsidR="00EB55AD" w:rsidRPr="00E4043C">
        <w:rPr>
          <w:b/>
          <w:sz w:val="24"/>
          <w:szCs w:val="24"/>
          <w:vertAlign w:val="superscript"/>
        </w:rPr>
        <w:t>3</w:t>
      </w:r>
    </w:p>
    <w:p w14:paraId="25463B8C" w14:textId="77777777" w:rsidR="0073025D" w:rsidRDefault="0073025D" w:rsidP="00825513">
      <w:pPr>
        <w:tabs>
          <w:tab w:val="left" w:pos="3825"/>
        </w:tabs>
        <w:spacing w:after="0"/>
        <w:rPr>
          <w:sz w:val="24"/>
          <w:szCs w:val="24"/>
        </w:rPr>
      </w:pPr>
    </w:p>
    <w:p w14:paraId="44ADF858" w14:textId="672F9601" w:rsidR="0073025D" w:rsidRPr="00EB55AD" w:rsidRDefault="0073025D" w:rsidP="00825513">
      <w:pPr>
        <w:tabs>
          <w:tab w:val="left" w:pos="3825"/>
        </w:tabs>
        <w:spacing w:after="0"/>
        <w:rPr>
          <w:rFonts w:cs="Arial"/>
          <w:sz w:val="24"/>
          <w:szCs w:val="24"/>
          <w:vertAlign w:val="superscript"/>
        </w:rPr>
      </w:pPr>
      <w:r>
        <w:rPr>
          <w:sz w:val="24"/>
          <w:szCs w:val="24"/>
        </w:rPr>
        <w:t xml:space="preserve">Henry Perdriau junior joined the Balmain Mason’s Lodge in 1876, becoming Master of this Lodge in 1883, and in 1926 </w:t>
      </w:r>
      <w:r>
        <w:rPr>
          <w:rFonts w:cs="Arial"/>
          <w:sz w:val="24"/>
          <w:szCs w:val="24"/>
        </w:rPr>
        <w:t>was presented by his fellow Masons with a gold token to commemorate the jubilee of his membership.</w:t>
      </w:r>
      <w:r w:rsidR="00EB55AD" w:rsidRPr="00E4043C">
        <w:rPr>
          <w:rFonts w:cs="Arial"/>
          <w:b/>
          <w:sz w:val="24"/>
          <w:szCs w:val="24"/>
          <w:vertAlign w:val="superscript"/>
        </w:rPr>
        <w:t>4</w:t>
      </w:r>
    </w:p>
    <w:p w14:paraId="4EC37478" w14:textId="77777777" w:rsidR="0073025D" w:rsidRDefault="0073025D" w:rsidP="00825513">
      <w:pPr>
        <w:tabs>
          <w:tab w:val="left" w:pos="3825"/>
        </w:tabs>
        <w:spacing w:after="0"/>
        <w:rPr>
          <w:sz w:val="24"/>
          <w:szCs w:val="24"/>
        </w:rPr>
      </w:pPr>
    </w:p>
    <w:p w14:paraId="0CDE6849" w14:textId="0687BE61" w:rsidR="00747DF1" w:rsidRPr="00EB55AD" w:rsidRDefault="0073025D" w:rsidP="00747DF1">
      <w:pPr>
        <w:spacing w:after="0"/>
        <w:rPr>
          <w:rFonts w:cs="Arial"/>
          <w:sz w:val="24"/>
          <w:szCs w:val="24"/>
          <w:vertAlign w:val="superscript"/>
        </w:rPr>
      </w:pPr>
      <w:r>
        <w:rPr>
          <w:sz w:val="24"/>
          <w:szCs w:val="24"/>
        </w:rPr>
        <w:t>The rubber company he founded in 1881.  To Henry it was a romance.  Helping his father, Henry senior, who ran the Balmain ferry service, obtaining rubber</w:t>
      </w:r>
      <w:r w:rsidR="00747DF1">
        <w:rPr>
          <w:sz w:val="24"/>
          <w:szCs w:val="24"/>
        </w:rPr>
        <w:t xml:space="preserve"> when required</w:t>
      </w:r>
      <w:r>
        <w:rPr>
          <w:sz w:val="24"/>
          <w:szCs w:val="24"/>
        </w:rPr>
        <w:t xml:space="preserve"> for various purposes on the boats could be difficult.  </w:t>
      </w:r>
      <w:r w:rsidR="00747DF1">
        <w:rPr>
          <w:sz w:val="24"/>
          <w:szCs w:val="24"/>
        </w:rPr>
        <w:t xml:space="preserve">He placed a large order which accidentally turned out to be five times more than expected so he started a small store as a supplier.  Looking into the manufacturing possibilities he decided to open a factory, which started in 1885.  </w:t>
      </w:r>
      <w:r w:rsidR="00747DF1">
        <w:rPr>
          <w:rFonts w:cs="Arial"/>
          <w:sz w:val="24"/>
          <w:szCs w:val="24"/>
        </w:rPr>
        <w:t>The factory in Erskine Street, which Mr. Perdriau started with two employees, grew into a company with £4,000,000 capital and 5000 Australian employees.</w:t>
      </w:r>
      <w:r w:rsidR="00EB55AD" w:rsidRPr="00E4043C">
        <w:rPr>
          <w:rFonts w:cs="Arial"/>
          <w:b/>
          <w:sz w:val="24"/>
          <w:szCs w:val="24"/>
          <w:vertAlign w:val="superscript"/>
        </w:rPr>
        <w:t>5</w:t>
      </w:r>
    </w:p>
    <w:p w14:paraId="4F0602DE" w14:textId="4B537AAE" w:rsidR="00D2190D" w:rsidRPr="00F20692" w:rsidRDefault="00D2190D" w:rsidP="00825513">
      <w:pPr>
        <w:tabs>
          <w:tab w:val="left" w:pos="3825"/>
        </w:tabs>
        <w:spacing w:after="0"/>
        <w:rPr>
          <w:sz w:val="24"/>
          <w:szCs w:val="24"/>
        </w:rPr>
      </w:pPr>
    </w:p>
    <w:p w14:paraId="4C9F462B" w14:textId="6A2C7DE0" w:rsidR="00774EBF" w:rsidRPr="00EB55AD" w:rsidRDefault="00774EBF" w:rsidP="00D2190D">
      <w:pPr>
        <w:spacing w:after="0"/>
        <w:rPr>
          <w:sz w:val="24"/>
          <w:szCs w:val="24"/>
          <w:vertAlign w:val="superscript"/>
        </w:rPr>
      </w:pPr>
      <w:r w:rsidRPr="00F20692">
        <w:rPr>
          <w:sz w:val="24"/>
          <w:szCs w:val="24"/>
        </w:rPr>
        <w:t>In 1884 an accepted tender was gazetted for Henry Perdriau junior, to supply india</w:t>
      </w:r>
      <w:r w:rsidR="0046712F" w:rsidRPr="00F20692">
        <w:rPr>
          <w:sz w:val="24"/>
          <w:szCs w:val="24"/>
        </w:rPr>
        <w:t>-</w:t>
      </w:r>
      <w:r w:rsidRPr="00F20692">
        <w:rPr>
          <w:sz w:val="24"/>
          <w:szCs w:val="24"/>
        </w:rPr>
        <w:t>rubber goods for the Harbour and Rivers Department, Sydney, and Hunter Rivers districts.</w:t>
      </w:r>
      <w:r w:rsidR="00EB55AD" w:rsidRPr="00E4043C">
        <w:rPr>
          <w:b/>
          <w:sz w:val="24"/>
          <w:szCs w:val="24"/>
          <w:vertAlign w:val="superscript"/>
        </w:rPr>
        <w:t>6</w:t>
      </w:r>
    </w:p>
    <w:p w14:paraId="65E37F86" w14:textId="77777777" w:rsidR="00774EBF" w:rsidRDefault="00774EBF" w:rsidP="00D2190D">
      <w:pPr>
        <w:spacing w:after="0"/>
      </w:pPr>
    </w:p>
    <w:p w14:paraId="6CC610FF" w14:textId="1FDE6AA5" w:rsidR="0082647A" w:rsidRPr="0046712F" w:rsidRDefault="00774EBF" w:rsidP="00D2190D">
      <w:pPr>
        <w:spacing w:after="0"/>
        <w:rPr>
          <w:sz w:val="24"/>
          <w:szCs w:val="24"/>
        </w:rPr>
      </w:pPr>
      <w:r w:rsidRPr="0046712F">
        <w:rPr>
          <w:sz w:val="24"/>
          <w:szCs w:val="24"/>
        </w:rPr>
        <w:t>O</w:t>
      </w:r>
      <w:r w:rsidR="0082647A" w:rsidRPr="0046712F">
        <w:rPr>
          <w:sz w:val="24"/>
          <w:szCs w:val="24"/>
        </w:rPr>
        <w:t>n</w:t>
      </w:r>
      <w:r w:rsidRPr="0046712F">
        <w:rPr>
          <w:sz w:val="24"/>
          <w:szCs w:val="24"/>
        </w:rPr>
        <w:t xml:space="preserve"> 29</w:t>
      </w:r>
      <w:r w:rsidRPr="0046712F">
        <w:rPr>
          <w:sz w:val="24"/>
          <w:szCs w:val="24"/>
          <w:vertAlign w:val="superscript"/>
        </w:rPr>
        <w:t>th</w:t>
      </w:r>
      <w:r w:rsidRPr="0046712F">
        <w:rPr>
          <w:sz w:val="24"/>
          <w:szCs w:val="24"/>
        </w:rPr>
        <w:t xml:space="preserve"> October </w:t>
      </w:r>
      <w:r w:rsidR="0082647A" w:rsidRPr="0046712F">
        <w:rPr>
          <w:sz w:val="24"/>
          <w:szCs w:val="24"/>
        </w:rPr>
        <w:t xml:space="preserve">1884 Henry Perdriau married Lydia A. Martin, </w:t>
      </w:r>
      <w:r w:rsidRPr="0046712F">
        <w:rPr>
          <w:sz w:val="24"/>
          <w:szCs w:val="24"/>
        </w:rPr>
        <w:t xml:space="preserve">daughter of William Martin, </w:t>
      </w:r>
      <w:r w:rsidR="0082647A" w:rsidRPr="0046712F">
        <w:rPr>
          <w:sz w:val="24"/>
          <w:szCs w:val="24"/>
        </w:rPr>
        <w:t>in</w:t>
      </w:r>
      <w:r w:rsidRPr="0046712F">
        <w:rPr>
          <w:sz w:val="24"/>
          <w:szCs w:val="24"/>
        </w:rPr>
        <w:t xml:space="preserve"> </w:t>
      </w:r>
      <w:r w:rsidR="0082647A" w:rsidRPr="0046712F">
        <w:rPr>
          <w:sz w:val="24"/>
          <w:szCs w:val="24"/>
        </w:rPr>
        <w:t>Goulburn</w:t>
      </w:r>
      <w:bookmarkEnd w:id="1"/>
      <w:r w:rsidR="0082647A" w:rsidRPr="0046712F">
        <w:rPr>
          <w:sz w:val="24"/>
          <w:szCs w:val="24"/>
        </w:rPr>
        <w:t>.</w:t>
      </w:r>
      <w:r w:rsidR="00EB55AD" w:rsidRPr="00E4043C">
        <w:rPr>
          <w:b/>
          <w:sz w:val="24"/>
          <w:szCs w:val="24"/>
          <w:vertAlign w:val="superscript"/>
        </w:rPr>
        <w:t>7</w:t>
      </w:r>
      <w:r w:rsidR="00F20692">
        <w:rPr>
          <w:sz w:val="24"/>
          <w:szCs w:val="24"/>
        </w:rPr>
        <w:t xml:space="preserve"> </w:t>
      </w:r>
    </w:p>
    <w:p w14:paraId="4DB6B75F" w14:textId="3ADDDA52" w:rsidR="00D2190D" w:rsidRDefault="00D2190D" w:rsidP="00D2190D">
      <w:pPr>
        <w:spacing w:after="0"/>
        <w:rPr>
          <w:sz w:val="24"/>
          <w:szCs w:val="24"/>
        </w:rPr>
      </w:pPr>
    </w:p>
    <w:p w14:paraId="6C0D4A03" w14:textId="5AD15379" w:rsidR="004218A2" w:rsidRPr="00EB55AD" w:rsidRDefault="004218A2" w:rsidP="00D2190D">
      <w:pPr>
        <w:spacing w:after="0"/>
        <w:rPr>
          <w:sz w:val="24"/>
          <w:szCs w:val="24"/>
          <w:vertAlign w:val="superscript"/>
        </w:rPr>
      </w:pPr>
      <w:r>
        <w:rPr>
          <w:sz w:val="24"/>
          <w:szCs w:val="24"/>
        </w:rPr>
        <w:t>In January 1885 he was the president of the Balmain School of Arts, with his brother Walter being the Secretary.</w:t>
      </w:r>
      <w:r w:rsidR="00EB55AD" w:rsidRPr="00E4043C">
        <w:rPr>
          <w:b/>
          <w:sz w:val="24"/>
          <w:szCs w:val="24"/>
          <w:vertAlign w:val="superscript"/>
        </w:rPr>
        <w:t>8</w:t>
      </w:r>
    </w:p>
    <w:p w14:paraId="19A0616C" w14:textId="38C63A03" w:rsidR="004218A2" w:rsidRDefault="004218A2" w:rsidP="00D2190D">
      <w:pPr>
        <w:spacing w:after="0"/>
        <w:rPr>
          <w:sz w:val="24"/>
          <w:szCs w:val="24"/>
        </w:rPr>
      </w:pPr>
    </w:p>
    <w:p w14:paraId="5D5BC0D5" w14:textId="3527ACF2" w:rsidR="006714A4" w:rsidRDefault="00EB55AD" w:rsidP="00D2190D">
      <w:pPr>
        <w:spacing w:after="0"/>
        <w:rPr>
          <w:sz w:val="24"/>
          <w:szCs w:val="24"/>
        </w:rPr>
      </w:pPr>
      <w:r>
        <w:rPr>
          <w:sz w:val="24"/>
          <w:szCs w:val="24"/>
        </w:rPr>
        <w:t>In 1891 he purchased land in Beecroft.</w:t>
      </w:r>
    </w:p>
    <w:p w14:paraId="4E229C73" w14:textId="77777777" w:rsidR="00EB55AD" w:rsidRDefault="00EB55AD" w:rsidP="00D2190D">
      <w:pPr>
        <w:spacing w:after="0"/>
        <w:rPr>
          <w:sz w:val="24"/>
          <w:szCs w:val="24"/>
        </w:rPr>
      </w:pPr>
    </w:p>
    <w:p w14:paraId="0586F695" w14:textId="654A880E" w:rsidR="0082647A" w:rsidRPr="00EB55AD" w:rsidRDefault="0082647A" w:rsidP="00D2190D">
      <w:pPr>
        <w:spacing w:after="0"/>
        <w:rPr>
          <w:sz w:val="24"/>
          <w:szCs w:val="24"/>
          <w:vertAlign w:val="superscript"/>
        </w:rPr>
      </w:pPr>
      <w:r>
        <w:rPr>
          <w:sz w:val="24"/>
          <w:szCs w:val="24"/>
        </w:rPr>
        <w:t xml:space="preserve">In </w:t>
      </w:r>
      <w:r w:rsidR="006D2810">
        <w:rPr>
          <w:sz w:val="24"/>
          <w:szCs w:val="24"/>
        </w:rPr>
        <w:t>January</w:t>
      </w:r>
      <w:r>
        <w:rPr>
          <w:sz w:val="24"/>
          <w:szCs w:val="24"/>
        </w:rPr>
        <w:t xml:space="preserve"> 1894 Henry Perdriau was elected to the committee of the Beecroft Progress Association.  </w:t>
      </w:r>
      <w:r w:rsidR="006D2810">
        <w:rPr>
          <w:sz w:val="24"/>
          <w:szCs w:val="24"/>
        </w:rPr>
        <w:t xml:space="preserve">His last recorded appearance at an Association meeting was in </w:t>
      </w:r>
      <w:r w:rsidR="00DD0BDA">
        <w:rPr>
          <w:sz w:val="24"/>
          <w:szCs w:val="24"/>
        </w:rPr>
        <w:t>October</w:t>
      </w:r>
      <w:r w:rsidR="006D2810">
        <w:rPr>
          <w:sz w:val="24"/>
          <w:szCs w:val="24"/>
        </w:rPr>
        <w:t xml:space="preserve"> 1895</w:t>
      </w:r>
      <w:r>
        <w:rPr>
          <w:sz w:val="24"/>
          <w:szCs w:val="24"/>
        </w:rPr>
        <w:t>.</w:t>
      </w:r>
      <w:r w:rsidR="00EB55AD" w:rsidRPr="00E4043C">
        <w:rPr>
          <w:b/>
          <w:sz w:val="24"/>
          <w:szCs w:val="24"/>
          <w:vertAlign w:val="superscript"/>
        </w:rPr>
        <w:t>9</w:t>
      </w:r>
    </w:p>
    <w:p w14:paraId="66DB4CB5" w14:textId="77777777" w:rsidR="006D2810" w:rsidRDefault="006D2810" w:rsidP="00D2190D">
      <w:pPr>
        <w:spacing w:after="0"/>
        <w:rPr>
          <w:sz w:val="24"/>
          <w:szCs w:val="24"/>
        </w:rPr>
      </w:pPr>
    </w:p>
    <w:p w14:paraId="200A2F5D" w14:textId="62052F86" w:rsidR="00DD0BDA" w:rsidRPr="00EB55AD" w:rsidRDefault="0082647A" w:rsidP="00DD0BDA">
      <w:pPr>
        <w:spacing w:after="0"/>
        <w:rPr>
          <w:rFonts w:cs="Arial"/>
          <w:sz w:val="24"/>
          <w:szCs w:val="24"/>
          <w:vertAlign w:val="superscript"/>
        </w:rPr>
      </w:pPr>
      <w:r>
        <w:rPr>
          <w:sz w:val="24"/>
          <w:szCs w:val="24"/>
        </w:rPr>
        <w:t xml:space="preserve">In August 1895 </w:t>
      </w:r>
      <w:r w:rsidR="004218A2">
        <w:rPr>
          <w:sz w:val="24"/>
          <w:szCs w:val="24"/>
        </w:rPr>
        <w:t xml:space="preserve">was the opening of the Kennedya private tennis club, of which he was president. He had previously </w:t>
      </w:r>
      <w:r>
        <w:rPr>
          <w:rFonts w:cs="Arial"/>
          <w:sz w:val="24"/>
          <w:szCs w:val="24"/>
        </w:rPr>
        <w:t>placed at the disposal of the committee a portion of his grounds in which the courts have since been made.  In 1896 Henry was re-elected president of the tennis club</w:t>
      </w:r>
      <w:r w:rsidR="00DD0BDA">
        <w:rPr>
          <w:rFonts w:cs="Arial"/>
          <w:sz w:val="24"/>
          <w:szCs w:val="24"/>
        </w:rPr>
        <w:t>, a position which he maintained for several more years</w:t>
      </w:r>
      <w:r>
        <w:rPr>
          <w:rFonts w:cs="Arial"/>
          <w:sz w:val="24"/>
          <w:szCs w:val="24"/>
        </w:rPr>
        <w:t>.</w:t>
      </w:r>
      <w:r w:rsidR="00DD0BDA">
        <w:rPr>
          <w:rFonts w:cs="Arial"/>
          <w:sz w:val="24"/>
          <w:szCs w:val="24"/>
        </w:rPr>
        <w:t xml:space="preserve">  In February 1899, at the official opening of the new tennis courts, of the Kennedya Lawn Tennis Club, the </w:t>
      </w:r>
      <w:r w:rsidR="00DD0BDA">
        <w:rPr>
          <w:rFonts w:cs="Arial"/>
          <w:sz w:val="24"/>
          <w:szCs w:val="24"/>
        </w:rPr>
        <w:lastRenderedPageBreak/>
        <w:t>ceremony was performed by Mr. Henry Perdriau, president of the Kennedya Club, and on whose grounds the old courts stand.</w:t>
      </w:r>
      <w:r w:rsidR="00EB55AD" w:rsidRPr="00E4043C">
        <w:rPr>
          <w:rFonts w:cs="Arial"/>
          <w:b/>
          <w:sz w:val="24"/>
          <w:szCs w:val="24"/>
          <w:vertAlign w:val="superscript"/>
        </w:rPr>
        <w:t>10</w:t>
      </w:r>
    </w:p>
    <w:p w14:paraId="110B1A17" w14:textId="7B64584F" w:rsidR="00D2190D" w:rsidRDefault="00D2190D" w:rsidP="00D2190D">
      <w:pPr>
        <w:spacing w:after="0"/>
        <w:rPr>
          <w:rFonts w:cs="Arial"/>
          <w:sz w:val="24"/>
          <w:szCs w:val="24"/>
        </w:rPr>
      </w:pPr>
    </w:p>
    <w:p w14:paraId="410DCD6D" w14:textId="35890D78" w:rsidR="00B22863" w:rsidRPr="00EB55AD" w:rsidRDefault="00B22863" w:rsidP="00B22863">
      <w:pPr>
        <w:spacing w:after="0"/>
        <w:rPr>
          <w:rFonts w:cs="Arial"/>
          <w:sz w:val="24"/>
          <w:szCs w:val="24"/>
          <w:vertAlign w:val="superscript"/>
        </w:rPr>
      </w:pPr>
      <w:r>
        <w:rPr>
          <w:rFonts w:cs="Arial"/>
          <w:sz w:val="24"/>
          <w:szCs w:val="24"/>
        </w:rPr>
        <w:t>In 1899 there was a dissolution of partnership, in the business of india</w:t>
      </w:r>
      <w:r w:rsidR="00747DF1">
        <w:rPr>
          <w:rFonts w:cs="Arial"/>
          <w:sz w:val="24"/>
          <w:szCs w:val="24"/>
        </w:rPr>
        <w:t>-</w:t>
      </w:r>
      <w:r>
        <w:rPr>
          <w:rFonts w:cs="Arial"/>
          <w:sz w:val="24"/>
          <w:szCs w:val="24"/>
        </w:rPr>
        <w:t>rubber merchants, between brothers Henry, Walter and Ernest Perdriau, dissolved by mutual consent, as from 31</w:t>
      </w:r>
      <w:r w:rsidRPr="00EC5A5A">
        <w:rPr>
          <w:rFonts w:cs="Arial"/>
          <w:sz w:val="24"/>
          <w:szCs w:val="24"/>
          <w:vertAlign w:val="superscript"/>
        </w:rPr>
        <w:t>st</w:t>
      </w:r>
      <w:r>
        <w:rPr>
          <w:rFonts w:cs="Arial"/>
          <w:sz w:val="24"/>
          <w:szCs w:val="24"/>
        </w:rPr>
        <w:t xml:space="preserve"> March.  Henry would take over the Sydney business, and Walter and Ernest would take over the Melbourne business.</w:t>
      </w:r>
      <w:r w:rsidR="00EB55AD" w:rsidRPr="00E4043C">
        <w:rPr>
          <w:rFonts w:cs="Arial"/>
          <w:b/>
          <w:sz w:val="24"/>
          <w:szCs w:val="24"/>
          <w:vertAlign w:val="superscript"/>
        </w:rPr>
        <w:t>11</w:t>
      </w:r>
    </w:p>
    <w:p w14:paraId="5014621E" w14:textId="686CB5E9" w:rsidR="006714A4" w:rsidRDefault="006714A4" w:rsidP="006714A4">
      <w:pPr>
        <w:spacing w:after="0"/>
        <w:rPr>
          <w:rFonts w:cs="Arial"/>
          <w:sz w:val="24"/>
          <w:szCs w:val="24"/>
        </w:rPr>
      </w:pPr>
    </w:p>
    <w:p w14:paraId="2D8B92F9" w14:textId="73B88345" w:rsidR="00325B9F" w:rsidRPr="00EB55AD" w:rsidRDefault="00325B9F" w:rsidP="006714A4">
      <w:pPr>
        <w:spacing w:after="0"/>
        <w:rPr>
          <w:rFonts w:cs="Arial"/>
          <w:sz w:val="24"/>
          <w:szCs w:val="24"/>
          <w:vertAlign w:val="superscript"/>
        </w:rPr>
      </w:pPr>
      <w:r>
        <w:rPr>
          <w:rFonts w:cs="Arial"/>
          <w:sz w:val="24"/>
          <w:szCs w:val="24"/>
        </w:rPr>
        <w:t>In September 1900 Mr. T. Skellett had purchased, with a view to building thereon, the old tennis courts grounds, a block containing about 3 ½ acres, the property of Henry Perdriau.</w:t>
      </w:r>
      <w:r w:rsidR="00EB55AD" w:rsidRPr="00E4043C">
        <w:rPr>
          <w:rFonts w:cs="Arial"/>
          <w:b/>
          <w:sz w:val="24"/>
          <w:szCs w:val="24"/>
          <w:vertAlign w:val="superscript"/>
        </w:rPr>
        <w:t>12</w:t>
      </w:r>
    </w:p>
    <w:p w14:paraId="4601AA2B" w14:textId="4737CF44" w:rsidR="00325B9F" w:rsidRDefault="00325B9F" w:rsidP="006714A4">
      <w:pPr>
        <w:spacing w:after="0"/>
        <w:rPr>
          <w:rFonts w:cs="Arial"/>
          <w:sz w:val="24"/>
          <w:szCs w:val="24"/>
        </w:rPr>
      </w:pPr>
    </w:p>
    <w:p w14:paraId="4F967095" w14:textId="031D73FE" w:rsidR="00BE2961" w:rsidRDefault="00747DF1" w:rsidP="00BE2961">
      <w:pPr>
        <w:spacing w:after="0"/>
        <w:rPr>
          <w:rFonts w:cs="Arial"/>
          <w:sz w:val="24"/>
          <w:szCs w:val="24"/>
        </w:rPr>
      </w:pPr>
      <w:r>
        <w:rPr>
          <w:rFonts w:cs="Arial"/>
          <w:sz w:val="24"/>
          <w:szCs w:val="24"/>
        </w:rPr>
        <w:t>In 1929, in an exclusive interview, Henry told the romantic story of the great business that bears his name.</w:t>
      </w:r>
      <w:r w:rsidR="00E46B71">
        <w:rPr>
          <w:rFonts w:cs="Arial"/>
          <w:sz w:val="24"/>
          <w:szCs w:val="24"/>
        </w:rPr>
        <w:t xml:space="preserve">  At 81 years he was still playing bowls, using the Warringah green, opposite his residence.  He was president of the Gladstone Park Bowling Club for five years, and for six years president of the Drummoyne Club.  He was interested in religious and philanthropic affairs, </w:t>
      </w:r>
      <w:r w:rsidR="005E25C2">
        <w:rPr>
          <w:rFonts w:cs="Arial"/>
          <w:sz w:val="24"/>
          <w:szCs w:val="24"/>
        </w:rPr>
        <w:t>belonging to the Presbyterian Church, of which he had been an Elder for 20 years.</w:t>
      </w:r>
      <w:r w:rsidR="00BE2961">
        <w:rPr>
          <w:rFonts w:cs="Arial"/>
          <w:sz w:val="24"/>
          <w:szCs w:val="24"/>
        </w:rPr>
        <w:t xml:space="preserve">  He also took a great interest in Freemasonry and joined the Balmain Lodge as far back as 1876, and was still a subscribing member.  He was Master of this Lodge in 1883, and in 1926 was presented by his fellow Masons with a gold token to commemorate the jubilee of his membership.  </w:t>
      </w:r>
    </w:p>
    <w:p w14:paraId="0305B441" w14:textId="37A20663" w:rsidR="00BE2961" w:rsidRPr="00EB55AD" w:rsidRDefault="00BE2961" w:rsidP="00BE2961">
      <w:pPr>
        <w:spacing w:after="0"/>
        <w:rPr>
          <w:rFonts w:cs="Arial"/>
          <w:sz w:val="24"/>
          <w:szCs w:val="24"/>
          <w:vertAlign w:val="superscript"/>
        </w:rPr>
      </w:pPr>
      <w:r>
        <w:rPr>
          <w:rFonts w:cs="Arial"/>
          <w:sz w:val="24"/>
          <w:szCs w:val="24"/>
        </w:rPr>
        <w:t>He remembered the old Tank Stream, when he was a boy, which the fishermen used to row their boats up to.</w:t>
      </w:r>
      <w:r w:rsidR="00EB55AD" w:rsidRPr="00E4043C">
        <w:rPr>
          <w:rFonts w:cs="Arial"/>
          <w:b/>
          <w:sz w:val="24"/>
          <w:szCs w:val="24"/>
          <w:vertAlign w:val="superscript"/>
        </w:rPr>
        <w:t>13</w:t>
      </w:r>
    </w:p>
    <w:p w14:paraId="44D7EDC1" w14:textId="77777777" w:rsidR="00E46B71" w:rsidRDefault="00E46B71" w:rsidP="006714A4">
      <w:pPr>
        <w:spacing w:after="0"/>
        <w:rPr>
          <w:rFonts w:cs="Arial"/>
          <w:sz w:val="24"/>
          <w:szCs w:val="24"/>
        </w:rPr>
      </w:pPr>
    </w:p>
    <w:p w14:paraId="10182617" w14:textId="571556CA" w:rsidR="0082647A" w:rsidRPr="00EB55AD" w:rsidRDefault="0082647A" w:rsidP="00D2190D">
      <w:pPr>
        <w:spacing w:after="0"/>
        <w:rPr>
          <w:rFonts w:cs="Arial"/>
          <w:sz w:val="24"/>
          <w:szCs w:val="24"/>
          <w:vertAlign w:val="superscript"/>
        </w:rPr>
      </w:pPr>
      <w:r>
        <w:rPr>
          <w:rFonts w:cs="Arial"/>
          <w:sz w:val="24"/>
          <w:szCs w:val="24"/>
        </w:rPr>
        <w:t>On 17</w:t>
      </w:r>
      <w:r w:rsidRPr="006A7E9A">
        <w:rPr>
          <w:rFonts w:cs="Arial"/>
          <w:sz w:val="24"/>
          <w:szCs w:val="24"/>
          <w:vertAlign w:val="superscript"/>
        </w:rPr>
        <w:t>th</w:t>
      </w:r>
      <w:r>
        <w:rPr>
          <w:rFonts w:cs="Arial"/>
          <w:sz w:val="24"/>
          <w:szCs w:val="24"/>
        </w:rPr>
        <w:t xml:space="preserve"> November 1935 Henry Perdriau</w:t>
      </w:r>
      <w:r w:rsidR="00825513">
        <w:rPr>
          <w:rFonts w:cs="Arial"/>
          <w:sz w:val="24"/>
          <w:szCs w:val="24"/>
        </w:rPr>
        <w:t xml:space="preserve"> junior,</w:t>
      </w:r>
      <w:r>
        <w:rPr>
          <w:rFonts w:cs="Arial"/>
          <w:sz w:val="24"/>
          <w:szCs w:val="24"/>
        </w:rPr>
        <w:t xml:space="preserve"> died at his home, Bradley’s Head-road, Mosman.  He was nearly 90 years of age, and was one of the outstanding personalities in the rubber manufacturing industry in Australia.  </w:t>
      </w:r>
      <w:r w:rsidR="006D2810">
        <w:rPr>
          <w:rFonts w:cs="Arial"/>
          <w:sz w:val="24"/>
          <w:szCs w:val="24"/>
        </w:rPr>
        <w:t>H</w:t>
      </w:r>
      <w:r>
        <w:rPr>
          <w:rFonts w:cs="Arial"/>
          <w:sz w:val="24"/>
          <w:szCs w:val="24"/>
        </w:rPr>
        <w:t>e was a member of the board of directors of Dunlop-Perdriau Rubber Co., Ltd.</w:t>
      </w:r>
      <w:r w:rsidR="006D2810">
        <w:rPr>
          <w:rFonts w:cs="Arial"/>
          <w:sz w:val="24"/>
          <w:szCs w:val="24"/>
        </w:rPr>
        <w:t xml:space="preserve"> up to the previous month when he did not seek re-election.</w:t>
      </w:r>
      <w:r w:rsidR="005E25C2">
        <w:rPr>
          <w:rFonts w:cs="Arial"/>
          <w:sz w:val="24"/>
          <w:szCs w:val="24"/>
        </w:rPr>
        <w:t xml:space="preserve">  </w:t>
      </w:r>
      <w:r>
        <w:rPr>
          <w:rFonts w:cs="Arial"/>
          <w:sz w:val="24"/>
          <w:szCs w:val="24"/>
        </w:rPr>
        <w:t>Mr. Perdriau’s widow, four sons, and six daughters survive him.</w:t>
      </w:r>
      <w:r w:rsidR="00EB55AD" w:rsidRPr="00E4043C">
        <w:rPr>
          <w:rFonts w:cs="Arial"/>
          <w:b/>
          <w:sz w:val="24"/>
          <w:szCs w:val="24"/>
          <w:vertAlign w:val="superscript"/>
        </w:rPr>
        <w:t>14</w:t>
      </w:r>
    </w:p>
    <w:p w14:paraId="2FB8F088" w14:textId="5C8BCF0A" w:rsidR="006D2810" w:rsidRPr="006B68E1" w:rsidRDefault="006D2810" w:rsidP="006D2810">
      <w:pPr>
        <w:spacing w:after="0"/>
        <w:rPr>
          <w:rFonts w:cs="Arial"/>
          <w:b/>
          <w:bCs/>
          <w:sz w:val="24"/>
          <w:szCs w:val="24"/>
        </w:rPr>
      </w:pPr>
    </w:p>
    <w:p w14:paraId="1A9C8FCD" w14:textId="03456E03" w:rsidR="00D2190D" w:rsidRDefault="00D2190D" w:rsidP="0082647A">
      <w:pPr>
        <w:spacing w:after="0"/>
      </w:pPr>
    </w:p>
    <w:p w14:paraId="199A27F5" w14:textId="49FBA4B1" w:rsidR="00D2190D" w:rsidRDefault="00D2190D">
      <w:r>
        <w:br w:type="page"/>
      </w:r>
    </w:p>
    <w:p w14:paraId="55E9FE1B" w14:textId="3D738C20" w:rsidR="00D2190D" w:rsidRPr="00D2190D" w:rsidRDefault="00D2190D" w:rsidP="0082647A">
      <w:pPr>
        <w:spacing w:after="0"/>
        <w:rPr>
          <w:b/>
          <w:bCs/>
          <w:sz w:val="32"/>
          <w:szCs w:val="32"/>
          <w:u w:val="single"/>
        </w:rPr>
      </w:pPr>
      <w:r w:rsidRPr="00D2190D">
        <w:rPr>
          <w:b/>
          <w:bCs/>
          <w:sz w:val="32"/>
          <w:szCs w:val="32"/>
          <w:u w:val="single"/>
        </w:rPr>
        <w:t>Bibliography</w:t>
      </w:r>
    </w:p>
    <w:p w14:paraId="14D369CA" w14:textId="0D8E2CC6" w:rsidR="00D2190D" w:rsidRDefault="00D2190D" w:rsidP="0082647A">
      <w:pPr>
        <w:spacing w:after="0"/>
      </w:pPr>
    </w:p>
    <w:p w14:paraId="42F777D7" w14:textId="77777777" w:rsidR="00EB55AD" w:rsidRPr="00E4043C" w:rsidRDefault="00EB55AD" w:rsidP="00E4043C">
      <w:pPr>
        <w:spacing w:after="60"/>
      </w:pPr>
      <w:r w:rsidRPr="00E4043C">
        <w:rPr>
          <w:vertAlign w:val="superscript"/>
        </w:rPr>
        <w:t xml:space="preserve">1 </w:t>
      </w:r>
      <w:r w:rsidRPr="00E4043C">
        <w:t>The Sydney Morning Herald, Tue 24 Aug 1847</w:t>
      </w:r>
    </w:p>
    <w:p w14:paraId="39ED77B9" w14:textId="77777777" w:rsidR="00EB55AD" w:rsidRPr="00E4043C" w:rsidRDefault="00EB55AD" w:rsidP="00E4043C">
      <w:pPr>
        <w:spacing w:after="60"/>
      </w:pPr>
      <w:r w:rsidRPr="00E4043C">
        <w:rPr>
          <w:vertAlign w:val="superscript"/>
        </w:rPr>
        <w:t xml:space="preserve">2 </w:t>
      </w:r>
      <w:r w:rsidRPr="00E4043C">
        <w:t>The Sydney Morning Herald, Tue 23 Jan 1872</w:t>
      </w:r>
    </w:p>
    <w:p w14:paraId="1003210A" w14:textId="77777777" w:rsidR="00EB55AD" w:rsidRPr="00E4043C" w:rsidRDefault="00EB55AD" w:rsidP="00E4043C">
      <w:pPr>
        <w:spacing w:after="60"/>
      </w:pPr>
      <w:r w:rsidRPr="00E4043C">
        <w:rPr>
          <w:vertAlign w:val="superscript"/>
        </w:rPr>
        <w:t xml:space="preserve">3 </w:t>
      </w:r>
      <w:r w:rsidRPr="00E4043C">
        <w:t>The Sydney Morning Herald, Fri 28 Jul 1876; Australian Town and Country Journal, Sat 22 Jul 1876; The Sydney Morning Herald, Fri 4 Aug 1876</w:t>
      </w:r>
    </w:p>
    <w:p w14:paraId="0DBF9B46" w14:textId="77777777" w:rsidR="00EB55AD" w:rsidRPr="00E4043C" w:rsidRDefault="00EB55AD" w:rsidP="00E4043C">
      <w:pPr>
        <w:spacing w:after="60"/>
        <w:rPr>
          <w:rFonts w:cs="Arial"/>
        </w:rPr>
      </w:pPr>
      <w:r w:rsidRPr="00E4043C">
        <w:rPr>
          <w:rFonts w:cs="Arial"/>
          <w:vertAlign w:val="superscript"/>
        </w:rPr>
        <w:t xml:space="preserve">4 </w:t>
      </w:r>
      <w:r w:rsidRPr="00E4043C">
        <w:rPr>
          <w:rFonts w:cs="Arial"/>
        </w:rPr>
        <w:t>The Dubbo Liberal and Macquarie Advocate, Fri 6 Sep 1929</w:t>
      </w:r>
    </w:p>
    <w:p w14:paraId="4CEE92AC" w14:textId="623655F3" w:rsidR="00EB55AD" w:rsidRPr="00E4043C" w:rsidRDefault="00EB55AD" w:rsidP="00E4043C">
      <w:pPr>
        <w:spacing w:after="60"/>
        <w:rPr>
          <w:rFonts w:cs="Arial"/>
        </w:rPr>
      </w:pPr>
      <w:bookmarkStart w:id="2" w:name="_Hlk41210617"/>
      <w:r w:rsidRPr="00E4043C">
        <w:rPr>
          <w:rFonts w:cs="Arial"/>
          <w:vertAlign w:val="superscript"/>
        </w:rPr>
        <w:t xml:space="preserve">5 </w:t>
      </w:r>
      <w:r w:rsidRPr="00E4043C">
        <w:rPr>
          <w:rFonts w:cs="Arial"/>
        </w:rPr>
        <w:t xml:space="preserve">The Dubbo Liberal and Macquarie Advocate, Fri 6 Sep 1929; </w:t>
      </w:r>
      <w:bookmarkEnd w:id="2"/>
      <w:r w:rsidRPr="00E4043C">
        <w:rPr>
          <w:rFonts w:cs="Arial"/>
        </w:rPr>
        <w:t>The Daily Telegraph, Mon 18 Nov 1935</w:t>
      </w:r>
    </w:p>
    <w:p w14:paraId="70A99F5E" w14:textId="77777777" w:rsidR="00BF1366" w:rsidRPr="00E4043C" w:rsidRDefault="00BF1366" w:rsidP="00E4043C">
      <w:pPr>
        <w:spacing w:after="60"/>
      </w:pPr>
      <w:r w:rsidRPr="00E4043C">
        <w:rPr>
          <w:vertAlign w:val="superscript"/>
        </w:rPr>
        <w:t xml:space="preserve">6 </w:t>
      </w:r>
      <w:r w:rsidRPr="00E4043C">
        <w:t>Freeman’s Journal, Sat 12 Jan 1884</w:t>
      </w:r>
    </w:p>
    <w:p w14:paraId="2C15B727" w14:textId="4AB4B8C8" w:rsidR="00EB55AD" w:rsidRPr="00E4043C" w:rsidRDefault="00BF1366" w:rsidP="00E4043C">
      <w:pPr>
        <w:spacing w:after="60"/>
      </w:pPr>
      <w:r w:rsidRPr="00E4043C">
        <w:rPr>
          <w:vertAlign w:val="superscript"/>
        </w:rPr>
        <w:t>7</w:t>
      </w:r>
      <w:r w:rsidR="00EB55AD" w:rsidRPr="00E4043C">
        <w:rPr>
          <w:vertAlign w:val="superscript"/>
        </w:rPr>
        <w:t xml:space="preserve"> </w:t>
      </w:r>
      <w:r w:rsidR="00EB55AD" w:rsidRPr="00E4043C">
        <w:t>The Sydney Morning Herald, Sat 15 Nov 1884; Goulburn Herald, Sat 22 Nov 1884</w:t>
      </w:r>
    </w:p>
    <w:p w14:paraId="62521B17" w14:textId="33179EF8" w:rsidR="00EB55AD" w:rsidRPr="00E4043C" w:rsidRDefault="00BF1366" w:rsidP="00E4043C">
      <w:pPr>
        <w:spacing w:after="60"/>
      </w:pPr>
      <w:r w:rsidRPr="00E4043C">
        <w:rPr>
          <w:vertAlign w:val="superscript"/>
        </w:rPr>
        <w:t>8</w:t>
      </w:r>
      <w:r w:rsidR="00EB55AD" w:rsidRPr="00E4043C">
        <w:rPr>
          <w:vertAlign w:val="superscript"/>
        </w:rPr>
        <w:t xml:space="preserve"> </w:t>
      </w:r>
      <w:r w:rsidR="00EB55AD" w:rsidRPr="00E4043C">
        <w:t>Evening News, Thu 29 Jan 1885</w:t>
      </w:r>
    </w:p>
    <w:p w14:paraId="545734AD" w14:textId="582FA54C" w:rsidR="00EB55AD" w:rsidRPr="00E4043C" w:rsidRDefault="00BF1366" w:rsidP="00E4043C">
      <w:pPr>
        <w:spacing w:after="60"/>
        <w:rPr>
          <w:rFonts w:cs="Arial"/>
        </w:rPr>
      </w:pPr>
      <w:r w:rsidRPr="00E4043C">
        <w:rPr>
          <w:rFonts w:cs="Arial"/>
          <w:vertAlign w:val="superscript"/>
        </w:rPr>
        <w:t>9</w:t>
      </w:r>
      <w:r w:rsidR="00EB55AD" w:rsidRPr="00E4043C">
        <w:rPr>
          <w:rFonts w:cs="Arial"/>
          <w:vertAlign w:val="superscript"/>
        </w:rPr>
        <w:t xml:space="preserve"> </w:t>
      </w:r>
      <w:r w:rsidR="00EB55AD" w:rsidRPr="00E4043C">
        <w:rPr>
          <w:rFonts w:cs="Arial"/>
        </w:rPr>
        <w:t>The Cumberland Argus and Fruitgrowers Advocate, Sat 3 Feb 1894; The Cumberland Argus and Fruitgrowers Advocate, Sat 2 Nov 1895</w:t>
      </w:r>
    </w:p>
    <w:p w14:paraId="1F4F0CAF" w14:textId="4AB24117" w:rsidR="00EB55AD" w:rsidRPr="00E4043C" w:rsidRDefault="00BF1366" w:rsidP="00E4043C">
      <w:pPr>
        <w:spacing w:after="60"/>
        <w:rPr>
          <w:rFonts w:cs="Arial"/>
        </w:rPr>
      </w:pPr>
      <w:r w:rsidRPr="00E4043C">
        <w:rPr>
          <w:rFonts w:cs="Arial"/>
          <w:vertAlign w:val="superscript"/>
        </w:rPr>
        <w:t>10</w:t>
      </w:r>
      <w:r w:rsidR="00EB55AD" w:rsidRPr="00E4043C">
        <w:rPr>
          <w:rFonts w:cs="Arial"/>
          <w:vertAlign w:val="superscript"/>
        </w:rPr>
        <w:t xml:space="preserve"> </w:t>
      </w:r>
      <w:r w:rsidR="00EB55AD" w:rsidRPr="00E4043C">
        <w:rPr>
          <w:rFonts w:cs="Arial"/>
        </w:rPr>
        <w:t>The Cumberland Argus and Fruitgrowers Advocate, Sat 10 Aug 1895; The Daily Telegraph, Sat 1 Aug 1896; The Cumberland Argus and Fruitgrowers Advocate, Sat 4 Feb 1899</w:t>
      </w:r>
    </w:p>
    <w:p w14:paraId="27020A3B" w14:textId="1D255337" w:rsidR="00EB55AD" w:rsidRPr="00E4043C" w:rsidRDefault="00EB55AD" w:rsidP="00E4043C">
      <w:pPr>
        <w:spacing w:after="60"/>
      </w:pPr>
      <w:r w:rsidRPr="00E4043C">
        <w:rPr>
          <w:vertAlign w:val="superscript"/>
        </w:rPr>
        <w:t>1</w:t>
      </w:r>
      <w:r w:rsidR="00BF1366" w:rsidRPr="00E4043C">
        <w:rPr>
          <w:vertAlign w:val="superscript"/>
        </w:rPr>
        <w:t>1</w:t>
      </w:r>
      <w:r w:rsidRPr="00E4043C">
        <w:rPr>
          <w:vertAlign w:val="superscript"/>
        </w:rPr>
        <w:t xml:space="preserve"> </w:t>
      </w:r>
      <w:r w:rsidRPr="00E4043C">
        <w:t>The Sydney Morning Herald, Mon 12 Jun 1899</w:t>
      </w:r>
      <w:bookmarkStart w:id="3" w:name="_GoBack"/>
      <w:bookmarkEnd w:id="3"/>
    </w:p>
    <w:p w14:paraId="3D0D51B9" w14:textId="6B6B4E4B" w:rsidR="00EB55AD" w:rsidRPr="00E4043C" w:rsidRDefault="00EB55AD" w:rsidP="00E4043C">
      <w:pPr>
        <w:spacing w:after="60"/>
      </w:pPr>
      <w:r w:rsidRPr="00E4043C">
        <w:rPr>
          <w:vertAlign w:val="superscript"/>
        </w:rPr>
        <w:t>1</w:t>
      </w:r>
      <w:r w:rsidR="00BF1366" w:rsidRPr="00E4043C">
        <w:rPr>
          <w:vertAlign w:val="superscript"/>
        </w:rPr>
        <w:t>2</w:t>
      </w:r>
      <w:r w:rsidRPr="00E4043C">
        <w:rPr>
          <w:vertAlign w:val="superscript"/>
        </w:rPr>
        <w:t xml:space="preserve"> </w:t>
      </w:r>
      <w:r w:rsidRPr="00E4043C">
        <w:t>The Cumberland Argus and Fruitgrowers Advocate, Sat 22 Sep 1900</w:t>
      </w:r>
    </w:p>
    <w:p w14:paraId="2B09FBA4" w14:textId="4C77840B" w:rsidR="00EB55AD" w:rsidRPr="00E4043C" w:rsidRDefault="00EB55AD" w:rsidP="00E4043C">
      <w:pPr>
        <w:spacing w:after="60"/>
        <w:rPr>
          <w:rFonts w:cs="Arial"/>
        </w:rPr>
      </w:pPr>
      <w:r w:rsidRPr="00E4043C">
        <w:rPr>
          <w:rFonts w:cs="Arial"/>
          <w:vertAlign w:val="superscript"/>
        </w:rPr>
        <w:t>1</w:t>
      </w:r>
      <w:r w:rsidR="00BF1366" w:rsidRPr="00E4043C">
        <w:rPr>
          <w:rFonts w:cs="Arial"/>
          <w:vertAlign w:val="superscript"/>
        </w:rPr>
        <w:t>3</w:t>
      </w:r>
      <w:r w:rsidRPr="00E4043C">
        <w:rPr>
          <w:rFonts w:cs="Arial"/>
          <w:vertAlign w:val="superscript"/>
        </w:rPr>
        <w:t xml:space="preserve"> </w:t>
      </w:r>
      <w:r w:rsidRPr="00E4043C">
        <w:rPr>
          <w:rFonts w:cs="Arial"/>
        </w:rPr>
        <w:t>The Dubbo Liberal and Macquarie Advocate, Fri 6 Sep 1929</w:t>
      </w:r>
    </w:p>
    <w:p w14:paraId="7430C4BB" w14:textId="58EEC667" w:rsidR="00EB55AD" w:rsidRDefault="00EB55AD" w:rsidP="00E4043C">
      <w:pPr>
        <w:spacing w:after="0"/>
        <w:rPr>
          <w:rFonts w:cs="Arial"/>
        </w:rPr>
      </w:pPr>
      <w:r w:rsidRPr="00E4043C">
        <w:rPr>
          <w:rFonts w:cs="Arial"/>
          <w:vertAlign w:val="superscript"/>
        </w:rPr>
        <w:t>1</w:t>
      </w:r>
      <w:r w:rsidR="00BF1366" w:rsidRPr="00E4043C">
        <w:rPr>
          <w:rFonts w:cs="Arial"/>
          <w:vertAlign w:val="superscript"/>
        </w:rPr>
        <w:t>4</w:t>
      </w:r>
      <w:r w:rsidRPr="00E4043C">
        <w:rPr>
          <w:rFonts w:cs="Arial"/>
          <w:vertAlign w:val="superscript"/>
        </w:rPr>
        <w:t xml:space="preserve"> </w:t>
      </w:r>
      <w:r w:rsidRPr="00E4043C">
        <w:rPr>
          <w:rFonts w:cs="Arial"/>
        </w:rPr>
        <w:t>The Sydney Morning Herald, Mon 18 Nov 1935; The Daily Telegraph, Mon 18 Nov 1935</w:t>
      </w:r>
    </w:p>
    <w:p w14:paraId="15984A50" w14:textId="77777777" w:rsidR="00E4043C" w:rsidRPr="00E4043C" w:rsidRDefault="00E4043C" w:rsidP="00E4043C">
      <w:pPr>
        <w:spacing w:after="0"/>
        <w:rPr>
          <w:rFonts w:cs="Arial"/>
        </w:rPr>
      </w:pPr>
    </w:p>
    <w:p w14:paraId="334AA0B8" w14:textId="37CF19E6" w:rsidR="00BF1366" w:rsidRPr="00E4043C" w:rsidRDefault="00BF1366" w:rsidP="00E4043C">
      <w:pPr>
        <w:spacing w:after="0"/>
      </w:pPr>
      <w:r w:rsidRPr="00E4043C">
        <w:rPr>
          <w:b/>
          <w:bCs/>
        </w:rPr>
        <w:t>NOTE</w:t>
      </w:r>
      <w:r w:rsidRPr="00E4043C">
        <w:t xml:space="preserve">: Additional information contained within Beecroft Cheltenham History Group website and </w:t>
      </w:r>
      <w:r w:rsidR="00E4043C">
        <w:t>book ‘Beecroft and Cheltenham, t</w:t>
      </w:r>
      <w:r w:rsidRPr="00E4043C">
        <w:t>he Shaping of a Sydney Community to 1914’.</w:t>
      </w:r>
    </w:p>
    <w:p w14:paraId="225858DC" w14:textId="3255BADA" w:rsidR="00D2190D" w:rsidRPr="00E4043C" w:rsidRDefault="00D2190D" w:rsidP="00E4043C">
      <w:pPr>
        <w:spacing w:after="0"/>
      </w:pPr>
    </w:p>
    <w:p w14:paraId="01631629" w14:textId="77777777" w:rsidR="00AD5487" w:rsidRPr="00E4043C" w:rsidRDefault="00AD5487" w:rsidP="00E4043C">
      <w:pPr>
        <w:spacing w:after="0"/>
      </w:pPr>
    </w:p>
    <w:sectPr w:rsidR="00AD5487" w:rsidRPr="00E4043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40C4B" w14:textId="77777777" w:rsidR="00C2285C" w:rsidRDefault="00C2285C" w:rsidP="005B7A35">
      <w:pPr>
        <w:spacing w:after="0" w:line="240" w:lineRule="auto"/>
      </w:pPr>
      <w:r>
        <w:separator/>
      </w:r>
    </w:p>
  </w:endnote>
  <w:endnote w:type="continuationSeparator" w:id="0">
    <w:p w14:paraId="7E7540BE" w14:textId="77777777" w:rsidR="00C2285C" w:rsidRDefault="00C2285C" w:rsidP="005B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29949"/>
      <w:docPartObj>
        <w:docPartGallery w:val="Page Numbers (Bottom of Page)"/>
        <w:docPartUnique/>
      </w:docPartObj>
    </w:sdtPr>
    <w:sdtEndPr>
      <w:rPr>
        <w:noProof/>
      </w:rPr>
    </w:sdtEndPr>
    <w:sdtContent>
      <w:p w14:paraId="5F2E0452" w14:textId="638A2ABE" w:rsidR="00054CD9" w:rsidRDefault="00054CD9">
        <w:pPr>
          <w:pStyle w:val="Footer"/>
          <w:jc w:val="right"/>
        </w:pPr>
        <w:r>
          <w:fldChar w:fldCharType="begin"/>
        </w:r>
        <w:r>
          <w:instrText xml:space="preserve"> PAGE   \* MERGEFORMAT </w:instrText>
        </w:r>
        <w:r>
          <w:fldChar w:fldCharType="separate"/>
        </w:r>
        <w:r w:rsidR="00E4043C">
          <w:rPr>
            <w:noProof/>
          </w:rPr>
          <w:t>1</w:t>
        </w:r>
        <w:r>
          <w:rPr>
            <w:noProof/>
          </w:rPr>
          <w:fldChar w:fldCharType="end"/>
        </w:r>
      </w:p>
    </w:sdtContent>
  </w:sdt>
  <w:p w14:paraId="4159D5B2" w14:textId="2984E808" w:rsidR="005B7A35" w:rsidRDefault="005B7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D7807" w14:textId="77777777" w:rsidR="00C2285C" w:rsidRDefault="00C2285C" w:rsidP="005B7A35">
      <w:pPr>
        <w:spacing w:after="0" w:line="240" w:lineRule="auto"/>
      </w:pPr>
      <w:r>
        <w:separator/>
      </w:r>
    </w:p>
  </w:footnote>
  <w:footnote w:type="continuationSeparator" w:id="0">
    <w:p w14:paraId="4C5D1351" w14:textId="77777777" w:rsidR="00C2285C" w:rsidRDefault="00C2285C" w:rsidP="005B7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18"/>
    <w:rsid w:val="000202BE"/>
    <w:rsid w:val="00054CD9"/>
    <w:rsid w:val="00103C08"/>
    <w:rsid w:val="00277E4C"/>
    <w:rsid w:val="00325B9F"/>
    <w:rsid w:val="003F69DC"/>
    <w:rsid w:val="004218A2"/>
    <w:rsid w:val="004429BF"/>
    <w:rsid w:val="0046712F"/>
    <w:rsid w:val="004B3118"/>
    <w:rsid w:val="004D1375"/>
    <w:rsid w:val="00556318"/>
    <w:rsid w:val="005B7A35"/>
    <w:rsid w:val="005E25C2"/>
    <w:rsid w:val="00666367"/>
    <w:rsid w:val="006714A4"/>
    <w:rsid w:val="006D2810"/>
    <w:rsid w:val="0073025D"/>
    <w:rsid w:val="00747DF1"/>
    <w:rsid w:val="00774EBF"/>
    <w:rsid w:val="00825513"/>
    <w:rsid w:val="0082647A"/>
    <w:rsid w:val="008D6E53"/>
    <w:rsid w:val="00AB58C7"/>
    <w:rsid w:val="00AD3F25"/>
    <w:rsid w:val="00AD5487"/>
    <w:rsid w:val="00B22863"/>
    <w:rsid w:val="00B33725"/>
    <w:rsid w:val="00B44282"/>
    <w:rsid w:val="00BD32CB"/>
    <w:rsid w:val="00BE2961"/>
    <w:rsid w:val="00BF1366"/>
    <w:rsid w:val="00C2285C"/>
    <w:rsid w:val="00CF5180"/>
    <w:rsid w:val="00D2190D"/>
    <w:rsid w:val="00DD0BDA"/>
    <w:rsid w:val="00DD3F5D"/>
    <w:rsid w:val="00E27EAB"/>
    <w:rsid w:val="00E4043C"/>
    <w:rsid w:val="00E46B71"/>
    <w:rsid w:val="00EB55AD"/>
    <w:rsid w:val="00F20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D08D"/>
  <w15:chartTrackingRefBased/>
  <w15:docId w15:val="{4AD8DD19-D205-4C53-AF86-0FD3F73E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7A"/>
  </w:style>
  <w:style w:type="paragraph" w:styleId="Heading2">
    <w:name w:val="heading 2"/>
    <w:basedOn w:val="Normal"/>
    <w:next w:val="Normal"/>
    <w:link w:val="Heading2Char"/>
    <w:uiPriority w:val="9"/>
    <w:unhideWhenUsed/>
    <w:qFormat/>
    <w:rsid w:val="00826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47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26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47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B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A35"/>
  </w:style>
  <w:style w:type="paragraph" w:styleId="Footer">
    <w:name w:val="footer"/>
    <w:basedOn w:val="Normal"/>
    <w:link w:val="FooterChar"/>
    <w:uiPriority w:val="99"/>
    <w:unhideWhenUsed/>
    <w:rsid w:val="005B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17</cp:revision>
  <dcterms:created xsi:type="dcterms:W3CDTF">2020-04-23T02:42:00Z</dcterms:created>
  <dcterms:modified xsi:type="dcterms:W3CDTF">2024-06-06T13:56:00Z</dcterms:modified>
</cp:coreProperties>
</file>