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25BF" w14:textId="77777777" w:rsidR="009A6537" w:rsidRPr="00DD0346" w:rsidRDefault="009A6537" w:rsidP="009A6537">
      <w:pPr>
        <w:pStyle w:val="Heading2"/>
        <w:rPr>
          <w:b/>
          <w:bCs/>
          <w:sz w:val="36"/>
          <w:szCs w:val="36"/>
        </w:rPr>
      </w:pPr>
      <w:bookmarkStart w:id="0" w:name="_Toc38537688"/>
      <w:r w:rsidRPr="00DD0346">
        <w:rPr>
          <w:b/>
          <w:bCs/>
          <w:sz w:val="36"/>
          <w:szCs w:val="36"/>
        </w:rPr>
        <w:t>MORAN, G</w:t>
      </w:r>
      <w:r>
        <w:rPr>
          <w:b/>
          <w:bCs/>
          <w:sz w:val="36"/>
          <w:szCs w:val="36"/>
        </w:rPr>
        <w:t>eorge Benjamin</w:t>
      </w:r>
      <w:bookmarkEnd w:id="0"/>
    </w:p>
    <w:p w14:paraId="2AAD0263" w14:textId="77777777" w:rsidR="004045C6" w:rsidRDefault="004045C6" w:rsidP="004045C6">
      <w:pPr>
        <w:spacing w:after="0"/>
        <w:rPr>
          <w:sz w:val="24"/>
          <w:szCs w:val="24"/>
        </w:rPr>
      </w:pPr>
    </w:p>
    <w:p w14:paraId="54F1E4D4" w14:textId="36453360" w:rsidR="009A6537" w:rsidRDefault="009A6537" w:rsidP="004045C6">
      <w:pPr>
        <w:spacing w:after="0"/>
        <w:rPr>
          <w:rFonts w:cstheme="minorHAnsi"/>
          <w:sz w:val="24"/>
          <w:szCs w:val="24"/>
        </w:rPr>
      </w:pPr>
      <w:r w:rsidRPr="00573885">
        <w:rPr>
          <w:rFonts w:cstheme="minorHAnsi"/>
          <w:sz w:val="24"/>
          <w:szCs w:val="24"/>
        </w:rPr>
        <w:t xml:space="preserve">George Moran was born </w:t>
      </w:r>
      <w:r w:rsidR="00797A8B">
        <w:rPr>
          <w:rFonts w:cstheme="minorHAnsi"/>
          <w:sz w:val="24"/>
          <w:szCs w:val="24"/>
        </w:rPr>
        <w:t>on 1</w:t>
      </w:r>
      <w:r w:rsidR="00797A8B" w:rsidRPr="00797A8B">
        <w:rPr>
          <w:rFonts w:cstheme="minorHAnsi"/>
          <w:sz w:val="24"/>
          <w:szCs w:val="24"/>
          <w:vertAlign w:val="superscript"/>
        </w:rPr>
        <w:t>st</w:t>
      </w:r>
      <w:r w:rsidR="00797A8B">
        <w:rPr>
          <w:rFonts w:cstheme="minorHAnsi"/>
          <w:sz w:val="24"/>
          <w:szCs w:val="24"/>
        </w:rPr>
        <w:t xml:space="preserve"> July</w:t>
      </w:r>
      <w:r w:rsidRPr="00573885">
        <w:rPr>
          <w:rFonts w:cstheme="minorHAnsi"/>
          <w:sz w:val="24"/>
          <w:szCs w:val="24"/>
        </w:rPr>
        <w:t xml:space="preserve"> 1844, </w:t>
      </w:r>
      <w:r w:rsidR="00797A8B">
        <w:rPr>
          <w:rFonts w:cstheme="minorHAnsi"/>
          <w:sz w:val="24"/>
          <w:szCs w:val="24"/>
        </w:rPr>
        <w:t xml:space="preserve">at Parramatta, </w:t>
      </w:r>
      <w:r w:rsidRPr="00573885">
        <w:rPr>
          <w:rFonts w:cstheme="minorHAnsi"/>
          <w:sz w:val="24"/>
          <w:szCs w:val="24"/>
        </w:rPr>
        <w:t xml:space="preserve">the son of George </w:t>
      </w:r>
      <w:r w:rsidR="00797A8B">
        <w:rPr>
          <w:rFonts w:cstheme="minorHAnsi"/>
          <w:sz w:val="24"/>
          <w:szCs w:val="24"/>
        </w:rPr>
        <w:t xml:space="preserve">(Moran, AKA Moore, AKA Smith; 1822-1870) </w:t>
      </w:r>
      <w:r w:rsidRPr="00573885">
        <w:rPr>
          <w:rFonts w:cstheme="minorHAnsi"/>
          <w:sz w:val="24"/>
          <w:szCs w:val="24"/>
        </w:rPr>
        <w:t xml:space="preserve">and Elizabeth </w:t>
      </w:r>
      <w:r w:rsidR="00797A8B">
        <w:rPr>
          <w:rFonts w:cstheme="minorHAnsi"/>
          <w:sz w:val="24"/>
          <w:szCs w:val="24"/>
        </w:rPr>
        <w:t xml:space="preserve">Marie (nee Curran; 1820-1908) </w:t>
      </w:r>
      <w:r w:rsidRPr="00573885">
        <w:rPr>
          <w:rFonts w:cstheme="minorHAnsi"/>
          <w:sz w:val="24"/>
          <w:szCs w:val="24"/>
        </w:rPr>
        <w:t>Moran.</w:t>
      </w:r>
    </w:p>
    <w:p w14:paraId="31D30902" w14:textId="77777777" w:rsidR="00797A8B" w:rsidRPr="00573885" w:rsidRDefault="00797A8B" w:rsidP="004045C6">
      <w:pPr>
        <w:spacing w:after="0"/>
        <w:rPr>
          <w:rFonts w:cstheme="minorHAnsi"/>
          <w:sz w:val="24"/>
          <w:szCs w:val="24"/>
        </w:rPr>
      </w:pPr>
    </w:p>
    <w:p w14:paraId="5EE48E0D" w14:textId="59D9B554" w:rsidR="009A6537" w:rsidRPr="00573885" w:rsidRDefault="00B43808" w:rsidP="004045C6">
      <w:pPr>
        <w:spacing w:after="0"/>
        <w:rPr>
          <w:rFonts w:cstheme="minorHAnsi"/>
          <w:sz w:val="24"/>
          <w:szCs w:val="24"/>
        </w:rPr>
      </w:pPr>
      <w:r>
        <w:rPr>
          <w:rFonts w:cstheme="minorHAnsi"/>
          <w:sz w:val="24"/>
          <w:szCs w:val="24"/>
        </w:rPr>
        <w:t>On 4</w:t>
      </w:r>
      <w:r w:rsidRPr="00B43808">
        <w:rPr>
          <w:rFonts w:cstheme="minorHAnsi"/>
          <w:sz w:val="24"/>
          <w:szCs w:val="24"/>
          <w:vertAlign w:val="superscript"/>
        </w:rPr>
        <w:t>th</w:t>
      </w:r>
      <w:r>
        <w:rPr>
          <w:rFonts w:cstheme="minorHAnsi"/>
          <w:sz w:val="24"/>
          <w:szCs w:val="24"/>
        </w:rPr>
        <w:t xml:space="preserve"> March</w:t>
      </w:r>
      <w:r w:rsidR="009A6537" w:rsidRPr="00573885">
        <w:rPr>
          <w:rFonts w:cstheme="minorHAnsi"/>
          <w:sz w:val="24"/>
          <w:szCs w:val="24"/>
        </w:rPr>
        <w:t xml:space="preserve"> 1873 </w:t>
      </w:r>
      <w:r w:rsidR="005A4D53" w:rsidRPr="00573885">
        <w:rPr>
          <w:rFonts w:cstheme="minorHAnsi"/>
          <w:sz w:val="24"/>
          <w:szCs w:val="24"/>
        </w:rPr>
        <w:t>he</w:t>
      </w:r>
      <w:r w:rsidR="009A6537" w:rsidRPr="00573885">
        <w:rPr>
          <w:rFonts w:cstheme="minorHAnsi"/>
          <w:sz w:val="24"/>
          <w:szCs w:val="24"/>
        </w:rPr>
        <w:t xml:space="preserve"> married Mary Bowerman</w:t>
      </w:r>
      <w:r w:rsidR="00797A8B">
        <w:rPr>
          <w:rFonts w:cstheme="minorHAnsi"/>
          <w:sz w:val="24"/>
          <w:szCs w:val="24"/>
        </w:rPr>
        <w:t xml:space="preserve"> (1847-1933)</w:t>
      </w:r>
      <w:r w:rsidR="009A6537" w:rsidRPr="00573885">
        <w:rPr>
          <w:rFonts w:cstheme="minorHAnsi"/>
          <w:sz w:val="24"/>
          <w:szCs w:val="24"/>
        </w:rPr>
        <w:t xml:space="preserve">, </w:t>
      </w:r>
      <w:r>
        <w:rPr>
          <w:rFonts w:cstheme="minorHAnsi"/>
          <w:sz w:val="24"/>
          <w:szCs w:val="24"/>
        </w:rPr>
        <w:t>at</w:t>
      </w:r>
      <w:r w:rsidR="009A6537" w:rsidRPr="00573885">
        <w:rPr>
          <w:rFonts w:cstheme="minorHAnsi"/>
          <w:sz w:val="24"/>
          <w:szCs w:val="24"/>
        </w:rPr>
        <w:t xml:space="preserve"> Bathurst.</w:t>
      </w:r>
    </w:p>
    <w:p w14:paraId="47EAEF00" w14:textId="292B48AB" w:rsidR="005A4D53" w:rsidRPr="00573885" w:rsidRDefault="005A4D53" w:rsidP="005A4D53">
      <w:pPr>
        <w:spacing w:after="0"/>
        <w:rPr>
          <w:rFonts w:cstheme="minorHAnsi"/>
          <w:sz w:val="24"/>
          <w:szCs w:val="24"/>
          <w:vertAlign w:val="superscript"/>
        </w:rPr>
      </w:pPr>
      <w:r w:rsidRPr="00573885">
        <w:rPr>
          <w:rFonts w:cstheme="minorHAnsi"/>
          <w:sz w:val="24"/>
          <w:szCs w:val="24"/>
        </w:rPr>
        <w:t>Mary was born 1847, the daughter of Richard and Amelia Bowerman.</w:t>
      </w:r>
    </w:p>
    <w:p w14:paraId="1D9673A1" w14:textId="77777777" w:rsidR="004045C6" w:rsidRDefault="004045C6" w:rsidP="004045C6">
      <w:pPr>
        <w:spacing w:after="0"/>
        <w:rPr>
          <w:rFonts w:cstheme="minorHAnsi"/>
          <w:sz w:val="24"/>
          <w:szCs w:val="24"/>
        </w:rPr>
      </w:pPr>
    </w:p>
    <w:p w14:paraId="527996F4" w14:textId="19FA99F4" w:rsidR="00797A8B" w:rsidRDefault="00797A8B" w:rsidP="004045C6">
      <w:pPr>
        <w:spacing w:after="0"/>
        <w:rPr>
          <w:rFonts w:cstheme="minorHAnsi"/>
          <w:sz w:val="24"/>
          <w:szCs w:val="24"/>
        </w:rPr>
      </w:pPr>
      <w:r>
        <w:rPr>
          <w:rFonts w:cstheme="minorHAnsi"/>
          <w:sz w:val="24"/>
          <w:szCs w:val="24"/>
        </w:rPr>
        <w:t>Children of the marriage were;</w:t>
      </w:r>
    </w:p>
    <w:p w14:paraId="42177BF1" w14:textId="623BD3A0" w:rsidR="00797A8B" w:rsidRDefault="00797A8B" w:rsidP="004045C6">
      <w:pPr>
        <w:spacing w:after="0"/>
        <w:rPr>
          <w:rFonts w:cstheme="minorHAnsi"/>
          <w:sz w:val="24"/>
          <w:szCs w:val="24"/>
        </w:rPr>
      </w:pPr>
      <w:r>
        <w:rPr>
          <w:rFonts w:cstheme="minorHAnsi"/>
          <w:sz w:val="24"/>
          <w:szCs w:val="24"/>
        </w:rPr>
        <w:t>Elizabeth Amelia (1873-1924)</w:t>
      </w:r>
      <w:r w:rsidR="00B43808">
        <w:rPr>
          <w:rFonts w:cstheme="minorHAnsi"/>
          <w:sz w:val="24"/>
          <w:szCs w:val="24"/>
        </w:rPr>
        <w:t>, Stony Creek, Bathurst</w:t>
      </w:r>
    </w:p>
    <w:p w14:paraId="6998C6E0" w14:textId="37ABEDED" w:rsidR="00797A8B" w:rsidRDefault="00797A8B" w:rsidP="004045C6">
      <w:pPr>
        <w:spacing w:after="0"/>
        <w:rPr>
          <w:rFonts w:cstheme="minorHAnsi"/>
          <w:sz w:val="24"/>
          <w:szCs w:val="24"/>
        </w:rPr>
      </w:pPr>
      <w:r>
        <w:rPr>
          <w:rFonts w:cstheme="minorHAnsi"/>
          <w:sz w:val="24"/>
          <w:szCs w:val="24"/>
        </w:rPr>
        <w:t>George Richard (1875-1924)</w:t>
      </w:r>
      <w:r w:rsidR="00B43808">
        <w:rPr>
          <w:rFonts w:cstheme="minorHAnsi"/>
          <w:sz w:val="24"/>
          <w:szCs w:val="24"/>
        </w:rPr>
        <w:t>, Bathurst</w:t>
      </w:r>
    </w:p>
    <w:p w14:paraId="68ABD9F7" w14:textId="4323D4D1" w:rsidR="00797A8B" w:rsidRDefault="00797A8B" w:rsidP="004045C6">
      <w:pPr>
        <w:spacing w:after="0"/>
        <w:rPr>
          <w:rFonts w:cstheme="minorHAnsi"/>
          <w:sz w:val="24"/>
          <w:szCs w:val="24"/>
        </w:rPr>
      </w:pPr>
      <w:r>
        <w:rPr>
          <w:rFonts w:cstheme="minorHAnsi"/>
          <w:sz w:val="24"/>
          <w:szCs w:val="24"/>
        </w:rPr>
        <w:t>Unnamed (18777-1877)</w:t>
      </w:r>
      <w:r w:rsidR="00B43808">
        <w:rPr>
          <w:rFonts w:cstheme="minorHAnsi"/>
          <w:sz w:val="24"/>
          <w:szCs w:val="24"/>
        </w:rPr>
        <w:t>, Bathurst</w:t>
      </w:r>
    </w:p>
    <w:p w14:paraId="2D1433B8" w14:textId="3EF26836" w:rsidR="00797A8B" w:rsidRDefault="00797A8B" w:rsidP="004045C6">
      <w:pPr>
        <w:spacing w:after="0"/>
        <w:rPr>
          <w:rFonts w:cstheme="minorHAnsi"/>
          <w:sz w:val="24"/>
          <w:szCs w:val="24"/>
        </w:rPr>
      </w:pPr>
      <w:r>
        <w:rPr>
          <w:rFonts w:cstheme="minorHAnsi"/>
          <w:sz w:val="24"/>
          <w:szCs w:val="24"/>
        </w:rPr>
        <w:t>Emily Mary (1878-1955)</w:t>
      </w:r>
      <w:r w:rsidR="00B43808">
        <w:rPr>
          <w:rFonts w:cstheme="minorHAnsi"/>
          <w:sz w:val="24"/>
          <w:szCs w:val="24"/>
        </w:rPr>
        <w:t>, Sydney</w:t>
      </w:r>
    </w:p>
    <w:p w14:paraId="5DA49192" w14:textId="25A6F337" w:rsidR="00797A8B" w:rsidRDefault="00797A8B" w:rsidP="004045C6">
      <w:pPr>
        <w:spacing w:after="0"/>
        <w:rPr>
          <w:rFonts w:cstheme="minorHAnsi"/>
          <w:sz w:val="24"/>
          <w:szCs w:val="24"/>
        </w:rPr>
      </w:pPr>
      <w:r>
        <w:rPr>
          <w:rFonts w:cstheme="minorHAnsi"/>
          <w:sz w:val="24"/>
          <w:szCs w:val="24"/>
        </w:rPr>
        <w:t>Annie Mary (1879-1881)</w:t>
      </w:r>
      <w:r w:rsidR="00B43808">
        <w:rPr>
          <w:rFonts w:cstheme="minorHAnsi"/>
          <w:sz w:val="24"/>
          <w:szCs w:val="24"/>
        </w:rPr>
        <w:t>, Parramatta</w:t>
      </w:r>
    </w:p>
    <w:p w14:paraId="095AF734" w14:textId="46F6A381" w:rsidR="00797A8B" w:rsidRDefault="00797A8B" w:rsidP="004045C6">
      <w:pPr>
        <w:spacing w:after="0"/>
        <w:rPr>
          <w:rFonts w:cstheme="minorHAnsi"/>
          <w:sz w:val="24"/>
          <w:szCs w:val="24"/>
        </w:rPr>
      </w:pPr>
      <w:r>
        <w:rPr>
          <w:rFonts w:cstheme="minorHAnsi"/>
          <w:sz w:val="24"/>
          <w:szCs w:val="24"/>
        </w:rPr>
        <w:t>Charles Frederick (1880-1945)</w:t>
      </w:r>
      <w:r w:rsidR="00B43808">
        <w:rPr>
          <w:rFonts w:cstheme="minorHAnsi"/>
          <w:sz w:val="24"/>
          <w:szCs w:val="24"/>
        </w:rPr>
        <w:t>, N.S.W.</w:t>
      </w:r>
    </w:p>
    <w:p w14:paraId="5F8B8BE1" w14:textId="13021F50" w:rsidR="00797A8B" w:rsidRDefault="00797A8B" w:rsidP="004045C6">
      <w:pPr>
        <w:spacing w:after="0"/>
        <w:rPr>
          <w:rFonts w:cstheme="minorHAnsi"/>
          <w:sz w:val="24"/>
          <w:szCs w:val="24"/>
        </w:rPr>
      </w:pPr>
      <w:r>
        <w:rPr>
          <w:rFonts w:cstheme="minorHAnsi"/>
          <w:sz w:val="24"/>
          <w:szCs w:val="24"/>
        </w:rPr>
        <w:t>Alfred James (1882-1965)</w:t>
      </w:r>
      <w:r w:rsidR="00B43808">
        <w:rPr>
          <w:rFonts w:cstheme="minorHAnsi"/>
          <w:sz w:val="24"/>
          <w:szCs w:val="24"/>
        </w:rPr>
        <w:t>, Central Cumberland, N.S.W.</w:t>
      </w:r>
    </w:p>
    <w:p w14:paraId="53F2D13D" w14:textId="1867C348" w:rsidR="00797A8B" w:rsidRPr="00B43808" w:rsidRDefault="00797A8B" w:rsidP="004045C6">
      <w:pPr>
        <w:spacing w:after="0"/>
        <w:rPr>
          <w:rFonts w:cstheme="minorHAnsi"/>
          <w:sz w:val="24"/>
          <w:szCs w:val="24"/>
          <w:vertAlign w:val="superscript"/>
        </w:rPr>
      </w:pPr>
      <w:r>
        <w:rPr>
          <w:rFonts w:cstheme="minorHAnsi"/>
          <w:sz w:val="24"/>
          <w:szCs w:val="24"/>
        </w:rPr>
        <w:t>Ethel Ada (</w:t>
      </w:r>
      <w:r w:rsidR="00B43808">
        <w:rPr>
          <w:rFonts w:cstheme="minorHAnsi"/>
          <w:sz w:val="24"/>
          <w:szCs w:val="24"/>
        </w:rPr>
        <w:t>1884-1930), Sydney</w:t>
      </w:r>
      <w:r w:rsidR="00B43808" w:rsidRPr="00B43808">
        <w:rPr>
          <w:rFonts w:cstheme="minorHAnsi"/>
          <w:b/>
          <w:sz w:val="24"/>
          <w:szCs w:val="24"/>
          <w:vertAlign w:val="superscript"/>
        </w:rPr>
        <w:t>1</w:t>
      </w:r>
    </w:p>
    <w:p w14:paraId="0A9D78E1" w14:textId="77777777" w:rsidR="00B43808" w:rsidRPr="00573885" w:rsidRDefault="00B43808" w:rsidP="004045C6">
      <w:pPr>
        <w:spacing w:after="0"/>
        <w:rPr>
          <w:rFonts w:cstheme="minorHAnsi"/>
          <w:sz w:val="24"/>
          <w:szCs w:val="24"/>
        </w:rPr>
      </w:pPr>
    </w:p>
    <w:p w14:paraId="012A7E4A" w14:textId="3BE6C2EB" w:rsidR="009A6537" w:rsidRPr="00573885" w:rsidRDefault="009A6537" w:rsidP="004045C6">
      <w:pPr>
        <w:spacing w:after="0"/>
        <w:rPr>
          <w:rFonts w:cstheme="minorHAnsi"/>
          <w:sz w:val="24"/>
          <w:szCs w:val="24"/>
          <w:vertAlign w:val="superscript"/>
        </w:rPr>
      </w:pPr>
      <w:r w:rsidRPr="00573885">
        <w:rPr>
          <w:rFonts w:cstheme="minorHAnsi"/>
          <w:sz w:val="24"/>
          <w:szCs w:val="24"/>
        </w:rPr>
        <w:t xml:space="preserve">In March 1886 George Moran, at the Fruit and Flower Show in Granville, won first prize with a selection of ferns, and was considered a most professional nurseryman, His </w:t>
      </w:r>
      <w:r w:rsidR="00823470" w:rsidRPr="00573885">
        <w:rPr>
          <w:rFonts w:cstheme="minorHAnsi"/>
          <w:sz w:val="24"/>
          <w:szCs w:val="24"/>
        </w:rPr>
        <w:t xml:space="preserve">small </w:t>
      </w:r>
      <w:r w:rsidRPr="00573885">
        <w:rPr>
          <w:rFonts w:cstheme="minorHAnsi"/>
          <w:sz w:val="24"/>
          <w:szCs w:val="24"/>
        </w:rPr>
        <w:t>nursery, called Waratah Nursery, at Pennant Hills, was considered most excellent and extensive. Previously he was gardener to a Major Dunn</w:t>
      </w:r>
      <w:r w:rsidR="00823470" w:rsidRPr="00573885">
        <w:rPr>
          <w:rFonts w:cstheme="minorHAnsi"/>
          <w:sz w:val="24"/>
          <w:szCs w:val="24"/>
        </w:rPr>
        <w:t>,</w:t>
      </w:r>
      <w:r w:rsidRPr="00573885">
        <w:rPr>
          <w:rFonts w:cstheme="minorHAnsi"/>
          <w:sz w:val="24"/>
          <w:szCs w:val="24"/>
        </w:rPr>
        <w:t xml:space="preserve"> nearby.</w:t>
      </w:r>
      <w:r w:rsidR="003F1A34" w:rsidRPr="00797A8B">
        <w:rPr>
          <w:rFonts w:cstheme="minorHAnsi"/>
          <w:b/>
          <w:sz w:val="24"/>
          <w:szCs w:val="24"/>
          <w:vertAlign w:val="superscript"/>
        </w:rPr>
        <w:t>2</w:t>
      </w:r>
    </w:p>
    <w:p w14:paraId="0DD41A66" w14:textId="77777777" w:rsidR="004045C6" w:rsidRPr="00573885" w:rsidRDefault="004045C6" w:rsidP="004045C6">
      <w:pPr>
        <w:spacing w:after="0"/>
        <w:rPr>
          <w:rFonts w:cstheme="minorHAnsi"/>
          <w:sz w:val="24"/>
          <w:szCs w:val="24"/>
        </w:rPr>
      </w:pPr>
    </w:p>
    <w:p w14:paraId="0D0EF810" w14:textId="4E690A04" w:rsidR="00BC1089" w:rsidRPr="00573885" w:rsidRDefault="00823470" w:rsidP="004045C6">
      <w:pPr>
        <w:spacing w:after="0"/>
        <w:rPr>
          <w:rFonts w:cstheme="minorHAnsi"/>
          <w:sz w:val="24"/>
          <w:szCs w:val="24"/>
          <w:vertAlign w:val="superscript"/>
        </w:rPr>
      </w:pPr>
      <w:r w:rsidRPr="00573885">
        <w:rPr>
          <w:rFonts w:cstheme="minorHAnsi"/>
          <w:sz w:val="24"/>
          <w:szCs w:val="24"/>
        </w:rPr>
        <w:t>In</w:t>
      </w:r>
      <w:r w:rsidR="009A6537" w:rsidRPr="00573885">
        <w:rPr>
          <w:rFonts w:cstheme="minorHAnsi"/>
          <w:sz w:val="24"/>
          <w:szCs w:val="24"/>
        </w:rPr>
        <w:t xml:space="preserve"> </w:t>
      </w:r>
      <w:r w:rsidR="00BC1089" w:rsidRPr="00573885">
        <w:rPr>
          <w:rFonts w:cstheme="minorHAnsi"/>
          <w:sz w:val="24"/>
          <w:szCs w:val="24"/>
        </w:rPr>
        <w:t xml:space="preserve">January </w:t>
      </w:r>
      <w:r w:rsidR="009A6537" w:rsidRPr="00573885">
        <w:rPr>
          <w:rFonts w:cstheme="minorHAnsi"/>
          <w:sz w:val="24"/>
          <w:szCs w:val="24"/>
        </w:rPr>
        <w:t xml:space="preserve">1889 </w:t>
      </w:r>
      <w:r w:rsidRPr="00573885">
        <w:rPr>
          <w:rFonts w:cstheme="minorHAnsi"/>
          <w:sz w:val="24"/>
          <w:szCs w:val="24"/>
        </w:rPr>
        <w:t xml:space="preserve">he had management of 12 acres of orchard laid out for mixed summer fruit and 2 vines. </w:t>
      </w:r>
      <w:r w:rsidR="006265AC" w:rsidRPr="00573885">
        <w:rPr>
          <w:rFonts w:cstheme="minorHAnsi"/>
          <w:sz w:val="24"/>
          <w:szCs w:val="24"/>
        </w:rPr>
        <w:t xml:space="preserve">This would </w:t>
      </w:r>
      <w:r w:rsidR="00B43808">
        <w:rPr>
          <w:rFonts w:cstheme="minorHAnsi"/>
          <w:sz w:val="24"/>
          <w:szCs w:val="24"/>
        </w:rPr>
        <w:t xml:space="preserve">be </w:t>
      </w:r>
      <w:r w:rsidR="006265AC" w:rsidRPr="00573885">
        <w:rPr>
          <w:rFonts w:cstheme="minorHAnsi"/>
          <w:sz w:val="24"/>
          <w:szCs w:val="24"/>
        </w:rPr>
        <w:t>the property of Leslie Herring who began a plant nursery and orchard on his land on Malton and Hannah streets</w:t>
      </w:r>
      <w:r w:rsidR="00016EC1" w:rsidRPr="00573885">
        <w:rPr>
          <w:rFonts w:cstheme="minorHAnsi"/>
          <w:sz w:val="24"/>
          <w:szCs w:val="24"/>
        </w:rPr>
        <w:t xml:space="preserve">, Beecroft, </w:t>
      </w:r>
      <w:r w:rsidR="006265AC" w:rsidRPr="00573885">
        <w:rPr>
          <w:rFonts w:cstheme="minorHAnsi"/>
          <w:sz w:val="24"/>
          <w:szCs w:val="24"/>
        </w:rPr>
        <w:t>and as early as 1889 had twelve acres of flourishing fruit trees.</w:t>
      </w:r>
      <w:r w:rsidR="003F1A34" w:rsidRPr="00797A8B">
        <w:rPr>
          <w:rFonts w:cstheme="minorHAnsi"/>
          <w:b/>
          <w:sz w:val="24"/>
          <w:szCs w:val="24"/>
          <w:vertAlign w:val="superscript"/>
        </w:rPr>
        <w:t>3</w:t>
      </w:r>
    </w:p>
    <w:p w14:paraId="311D5DDD" w14:textId="77777777" w:rsidR="00BC1089" w:rsidRPr="00573885" w:rsidRDefault="00BC1089" w:rsidP="004045C6">
      <w:pPr>
        <w:spacing w:after="0"/>
        <w:rPr>
          <w:rFonts w:cstheme="minorHAnsi"/>
          <w:sz w:val="24"/>
          <w:szCs w:val="24"/>
        </w:rPr>
      </w:pPr>
    </w:p>
    <w:p w14:paraId="28E50F50" w14:textId="4B72D1BB" w:rsidR="009E3DB2" w:rsidRPr="00573885" w:rsidRDefault="00BC1089" w:rsidP="004045C6">
      <w:pPr>
        <w:spacing w:after="0"/>
        <w:rPr>
          <w:rFonts w:cstheme="minorHAnsi"/>
          <w:sz w:val="24"/>
          <w:szCs w:val="24"/>
        </w:rPr>
      </w:pPr>
      <w:r w:rsidRPr="00573885">
        <w:rPr>
          <w:rFonts w:cstheme="minorHAnsi"/>
          <w:sz w:val="24"/>
          <w:szCs w:val="24"/>
        </w:rPr>
        <w:t xml:space="preserve">In August 1889 George Moran </w:t>
      </w:r>
      <w:r w:rsidR="009A6537" w:rsidRPr="00573885">
        <w:rPr>
          <w:rFonts w:cstheme="minorHAnsi"/>
          <w:sz w:val="24"/>
          <w:szCs w:val="24"/>
        </w:rPr>
        <w:t>was advertising</w:t>
      </w:r>
      <w:r w:rsidR="009E3DB2" w:rsidRPr="00573885">
        <w:rPr>
          <w:rFonts w:cstheme="minorHAnsi"/>
          <w:sz w:val="24"/>
          <w:szCs w:val="24"/>
        </w:rPr>
        <w:t>,</w:t>
      </w:r>
      <w:r w:rsidR="009A6537" w:rsidRPr="00573885">
        <w:rPr>
          <w:rFonts w:cstheme="minorHAnsi"/>
          <w:sz w:val="24"/>
          <w:szCs w:val="24"/>
        </w:rPr>
        <w:t xml:space="preserve"> for sale</w:t>
      </w:r>
      <w:r w:rsidRPr="00573885">
        <w:rPr>
          <w:rFonts w:cstheme="minorHAnsi"/>
          <w:sz w:val="24"/>
          <w:szCs w:val="24"/>
        </w:rPr>
        <w:t>,</w:t>
      </w:r>
      <w:r w:rsidR="009A6537" w:rsidRPr="00573885">
        <w:rPr>
          <w:rFonts w:cstheme="minorHAnsi"/>
          <w:sz w:val="24"/>
          <w:szCs w:val="24"/>
        </w:rPr>
        <w:t xml:space="preserve"> </w:t>
      </w:r>
      <w:r w:rsidRPr="00573885">
        <w:rPr>
          <w:rFonts w:cstheme="minorHAnsi"/>
          <w:sz w:val="24"/>
          <w:szCs w:val="24"/>
        </w:rPr>
        <w:t>at the Waratah Nursery</w:t>
      </w:r>
      <w:r w:rsidR="009E3DB2" w:rsidRPr="00573885">
        <w:rPr>
          <w:rFonts w:cstheme="minorHAnsi"/>
          <w:sz w:val="24"/>
          <w:szCs w:val="24"/>
        </w:rPr>
        <w:t>, Pennant Hills</w:t>
      </w:r>
      <w:r w:rsidRPr="00573885">
        <w:rPr>
          <w:rFonts w:cstheme="minorHAnsi"/>
          <w:sz w:val="24"/>
          <w:szCs w:val="24"/>
        </w:rPr>
        <w:t xml:space="preserve">, </w:t>
      </w:r>
      <w:r w:rsidR="009A6537" w:rsidRPr="00573885">
        <w:rPr>
          <w:rFonts w:cstheme="minorHAnsi"/>
          <w:sz w:val="24"/>
          <w:szCs w:val="24"/>
        </w:rPr>
        <w:t>a variety of fruit trees, as well as ornamental and flowering trees, shrubs and plants.</w:t>
      </w:r>
      <w:r w:rsidR="00823470" w:rsidRPr="00573885">
        <w:rPr>
          <w:rFonts w:cstheme="minorHAnsi"/>
          <w:sz w:val="24"/>
          <w:szCs w:val="24"/>
        </w:rPr>
        <w:t xml:space="preserve"> </w:t>
      </w:r>
    </w:p>
    <w:p w14:paraId="3A2AE5D5" w14:textId="678C4548" w:rsidR="009E3DB2" w:rsidRPr="00573885" w:rsidRDefault="00BC1089" w:rsidP="004045C6">
      <w:pPr>
        <w:spacing w:after="0"/>
        <w:rPr>
          <w:rFonts w:cstheme="minorHAnsi"/>
          <w:sz w:val="24"/>
          <w:szCs w:val="24"/>
        </w:rPr>
      </w:pPr>
      <w:r w:rsidRPr="00573885">
        <w:rPr>
          <w:rFonts w:cstheme="minorHAnsi"/>
          <w:sz w:val="24"/>
          <w:szCs w:val="24"/>
        </w:rPr>
        <w:t>The last advertis</w:t>
      </w:r>
      <w:r w:rsidR="009E3DB2" w:rsidRPr="00573885">
        <w:rPr>
          <w:rFonts w:cstheme="minorHAnsi"/>
          <w:sz w:val="24"/>
          <w:szCs w:val="24"/>
        </w:rPr>
        <w:t>ement</w:t>
      </w:r>
      <w:r w:rsidRPr="00573885">
        <w:rPr>
          <w:rFonts w:cstheme="minorHAnsi"/>
          <w:sz w:val="24"/>
          <w:szCs w:val="24"/>
        </w:rPr>
        <w:t xml:space="preserve"> for the Waratah Nursery</w:t>
      </w:r>
      <w:r w:rsidR="009E3DB2" w:rsidRPr="00573885">
        <w:rPr>
          <w:rFonts w:cstheme="minorHAnsi"/>
          <w:sz w:val="24"/>
          <w:szCs w:val="24"/>
        </w:rPr>
        <w:t xml:space="preserve"> w</w:t>
      </w:r>
      <w:r w:rsidRPr="00573885">
        <w:rPr>
          <w:rFonts w:cstheme="minorHAnsi"/>
          <w:sz w:val="24"/>
          <w:szCs w:val="24"/>
        </w:rPr>
        <w:t>as in October 1890</w:t>
      </w:r>
      <w:r w:rsidR="00016EC1" w:rsidRPr="00573885">
        <w:rPr>
          <w:rFonts w:cstheme="minorHAnsi"/>
          <w:sz w:val="24"/>
          <w:szCs w:val="24"/>
        </w:rPr>
        <w:t>.</w:t>
      </w:r>
      <w:r w:rsidR="009E3DB2" w:rsidRPr="00573885">
        <w:rPr>
          <w:rFonts w:cstheme="minorHAnsi"/>
          <w:sz w:val="24"/>
          <w:szCs w:val="24"/>
        </w:rPr>
        <w:t xml:space="preserve"> </w:t>
      </w:r>
    </w:p>
    <w:p w14:paraId="563B9022" w14:textId="470D326F" w:rsidR="009A6537" w:rsidRPr="00573885" w:rsidRDefault="009E3DB2" w:rsidP="004045C6">
      <w:pPr>
        <w:spacing w:after="0"/>
        <w:rPr>
          <w:rFonts w:cstheme="minorHAnsi"/>
          <w:sz w:val="24"/>
          <w:szCs w:val="24"/>
          <w:vertAlign w:val="superscript"/>
        </w:rPr>
      </w:pPr>
      <w:r w:rsidRPr="00573885">
        <w:rPr>
          <w:rFonts w:cstheme="minorHAnsi"/>
          <w:sz w:val="24"/>
          <w:szCs w:val="24"/>
        </w:rPr>
        <w:t xml:space="preserve">The first advertisement for the Beecroft Nursery Company was in April 1891, with G. B. Moran, of Pennant Hills, as the contact.  By June 1892 he </w:t>
      </w:r>
      <w:r w:rsidR="00BB7B2D">
        <w:rPr>
          <w:rFonts w:cstheme="minorHAnsi"/>
          <w:sz w:val="24"/>
          <w:szCs w:val="24"/>
        </w:rPr>
        <w:t>was referred to</w:t>
      </w:r>
      <w:r w:rsidRPr="00573885">
        <w:rPr>
          <w:rFonts w:cstheme="minorHAnsi"/>
          <w:sz w:val="24"/>
          <w:szCs w:val="24"/>
        </w:rPr>
        <w:t xml:space="preserve"> as G. B. Moran, Manager.</w:t>
      </w:r>
      <w:r w:rsidR="003F1A34" w:rsidRPr="00797A8B">
        <w:rPr>
          <w:rFonts w:cstheme="minorHAnsi"/>
          <w:b/>
          <w:sz w:val="24"/>
          <w:szCs w:val="24"/>
          <w:vertAlign w:val="superscript"/>
        </w:rPr>
        <w:t>4</w:t>
      </w:r>
    </w:p>
    <w:p w14:paraId="248821A1" w14:textId="77777777" w:rsidR="00A420FF" w:rsidRPr="00573885" w:rsidRDefault="00A420FF" w:rsidP="009E3DB2">
      <w:pPr>
        <w:spacing w:after="0"/>
        <w:rPr>
          <w:rFonts w:cstheme="minorHAnsi"/>
          <w:sz w:val="24"/>
          <w:szCs w:val="24"/>
        </w:rPr>
      </w:pPr>
      <w:bookmarkStart w:id="1" w:name="_Hlk40264019"/>
    </w:p>
    <w:p w14:paraId="61790EDA" w14:textId="0B341343" w:rsidR="00C57320" w:rsidRPr="00573885" w:rsidRDefault="00A420FF" w:rsidP="00C57320">
      <w:pPr>
        <w:spacing w:after="0"/>
        <w:rPr>
          <w:rFonts w:cstheme="minorHAnsi"/>
          <w:sz w:val="24"/>
          <w:szCs w:val="24"/>
        </w:rPr>
      </w:pPr>
      <w:r w:rsidRPr="00573885">
        <w:rPr>
          <w:rFonts w:cstheme="minorHAnsi"/>
          <w:sz w:val="24"/>
          <w:szCs w:val="24"/>
        </w:rPr>
        <w:t xml:space="preserve">By </w:t>
      </w:r>
      <w:r w:rsidR="00DE78BD">
        <w:rPr>
          <w:rFonts w:cstheme="minorHAnsi"/>
          <w:sz w:val="24"/>
          <w:szCs w:val="24"/>
        </w:rPr>
        <w:t xml:space="preserve">early </w:t>
      </w:r>
      <w:r w:rsidRPr="00573885">
        <w:rPr>
          <w:rFonts w:cstheme="minorHAnsi"/>
          <w:sz w:val="24"/>
          <w:szCs w:val="24"/>
        </w:rPr>
        <w:t xml:space="preserve">1893 Leslie Herring’s Beecroft Nursery, managed by his partner George Moran, </w:t>
      </w:r>
      <w:r w:rsidR="00A72509" w:rsidRPr="00573885">
        <w:rPr>
          <w:rFonts w:cstheme="minorHAnsi"/>
          <w:sz w:val="24"/>
          <w:szCs w:val="24"/>
        </w:rPr>
        <w:t>was flourishing.</w:t>
      </w:r>
      <w:r w:rsidRPr="00573885">
        <w:rPr>
          <w:rFonts w:cstheme="minorHAnsi"/>
          <w:sz w:val="24"/>
          <w:szCs w:val="24"/>
        </w:rPr>
        <w:t xml:space="preserve"> </w:t>
      </w:r>
      <w:r w:rsidR="00C57320" w:rsidRPr="00573885">
        <w:rPr>
          <w:rFonts w:cstheme="minorHAnsi"/>
          <w:sz w:val="24"/>
          <w:szCs w:val="24"/>
        </w:rPr>
        <w:t xml:space="preserve"> George Moran had a half-share in the business, the other half </w:t>
      </w:r>
      <w:r w:rsidR="00DE78BD">
        <w:rPr>
          <w:rFonts w:cstheme="minorHAnsi"/>
          <w:sz w:val="24"/>
          <w:szCs w:val="24"/>
        </w:rPr>
        <w:t>held</w:t>
      </w:r>
      <w:r w:rsidR="00C57320" w:rsidRPr="00573885">
        <w:rPr>
          <w:rFonts w:cstheme="minorHAnsi"/>
          <w:sz w:val="24"/>
          <w:szCs w:val="24"/>
        </w:rPr>
        <w:t xml:space="preserve"> by Leslie Herring.  </w:t>
      </w:r>
    </w:p>
    <w:p w14:paraId="353E2FE7" w14:textId="77777777" w:rsidR="00DE78BD" w:rsidRPr="00DE78BD" w:rsidRDefault="00A72509" w:rsidP="00DE78BD">
      <w:pPr>
        <w:spacing w:after="0"/>
        <w:rPr>
          <w:rFonts w:cstheme="minorHAnsi"/>
          <w:sz w:val="24"/>
          <w:szCs w:val="24"/>
        </w:rPr>
      </w:pPr>
      <w:r w:rsidRPr="00573885">
        <w:rPr>
          <w:rFonts w:cstheme="minorHAnsi"/>
          <w:sz w:val="24"/>
          <w:szCs w:val="24"/>
        </w:rPr>
        <w:t>The nursery was situated in Malton-road, Beecroft, with Mr. Herring’s homestead on the opposite side of the road</w:t>
      </w:r>
      <w:r w:rsidR="001073BC" w:rsidRPr="00573885">
        <w:rPr>
          <w:rFonts w:cstheme="minorHAnsi"/>
          <w:sz w:val="24"/>
          <w:szCs w:val="24"/>
        </w:rPr>
        <w:t xml:space="preserve">, planted with ornamental trees and shrubs, </w:t>
      </w:r>
      <w:r w:rsidR="006265AC" w:rsidRPr="00573885">
        <w:rPr>
          <w:rFonts w:cstheme="minorHAnsi"/>
          <w:sz w:val="24"/>
          <w:szCs w:val="24"/>
        </w:rPr>
        <w:t>and</w:t>
      </w:r>
      <w:r w:rsidR="001073BC" w:rsidRPr="00573885">
        <w:rPr>
          <w:rFonts w:cstheme="minorHAnsi"/>
          <w:sz w:val="24"/>
          <w:szCs w:val="24"/>
        </w:rPr>
        <w:t xml:space="preserve"> </w:t>
      </w:r>
      <w:r w:rsidR="00BB7B2D">
        <w:rPr>
          <w:rFonts w:cstheme="minorHAnsi"/>
          <w:sz w:val="24"/>
          <w:szCs w:val="24"/>
        </w:rPr>
        <w:t xml:space="preserve">with </w:t>
      </w:r>
      <w:r w:rsidR="001073BC" w:rsidRPr="00573885">
        <w:rPr>
          <w:rFonts w:cstheme="minorHAnsi"/>
          <w:sz w:val="24"/>
          <w:szCs w:val="24"/>
        </w:rPr>
        <w:t>magnificent flowers</w:t>
      </w:r>
      <w:r w:rsidRPr="00573885">
        <w:rPr>
          <w:rFonts w:cstheme="minorHAnsi"/>
          <w:sz w:val="24"/>
          <w:szCs w:val="24"/>
        </w:rPr>
        <w:t xml:space="preserve">.  </w:t>
      </w:r>
      <w:r w:rsidR="00DE78BD" w:rsidRPr="00573885">
        <w:rPr>
          <w:rFonts w:cstheme="minorHAnsi"/>
          <w:sz w:val="24"/>
          <w:szCs w:val="24"/>
        </w:rPr>
        <w:t>George Moran, still operating the Waratah Nursery, was situated in Pennant Hills with his own orchard, flower garden, bush, palm, and glass frame houses.</w:t>
      </w:r>
    </w:p>
    <w:p w14:paraId="27562D38" w14:textId="2FA4F9A2" w:rsidR="00A72509" w:rsidRPr="00573885" w:rsidRDefault="001073BC" w:rsidP="00A72509">
      <w:pPr>
        <w:spacing w:after="0"/>
        <w:rPr>
          <w:rFonts w:cstheme="minorHAnsi"/>
          <w:sz w:val="24"/>
          <w:szCs w:val="24"/>
        </w:rPr>
      </w:pPr>
      <w:r w:rsidRPr="00573885">
        <w:rPr>
          <w:rFonts w:cstheme="minorHAnsi"/>
          <w:sz w:val="24"/>
          <w:szCs w:val="24"/>
        </w:rPr>
        <w:lastRenderedPageBreak/>
        <w:t>The nursery’s</w:t>
      </w:r>
      <w:r w:rsidR="00A72509" w:rsidRPr="00573885">
        <w:rPr>
          <w:rFonts w:cstheme="minorHAnsi"/>
          <w:sz w:val="24"/>
          <w:szCs w:val="24"/>
        </w:rPr>
        <w:t xml:space="preserve"> area </w:t>
      </w:r>
      <w:r w:rsidR="009D577F" w:rsidRPr="00573885">
        <w:rPr>
          <w:rFonts w:cstheme="minorHAnsi"/>
          <w:sz w:val="24"/>
          <w:szCs w:val="24"/>
        </w:rPr>
        <w:t>of</w:t>
      </w:r>
      <w:r w:rsidR="00A72509" w:rsidRPr="00573885">
        <w:rPr>
          <w:rFonts w:cstheme="minorHAnsi"/>
          <w:sz w:val="24"/>
          <w:szCs w:val="24"/>
        </w:rPr>
        <w:t xml:space="preserve"> 34 acres</w:t>
      </w:r>
      <w:r w:rsidR="009D577F" w:rsidRPr="00573885">
        <w:rPr>
          <w:rFonts w:cstheme="minorHAnsi"/>
          <w:sz w:val="24"/>
          <w:szCs w:val="24"/>
        </w:rPr>
        <w:t xml:space="preserve"> </w:t>
      </w:r>
      <w:r w:rsidR="00A72509" w:rsidRPr="00573885">
        <w:rPr>
          <w:rFonts w:cstheme="minorHAnsi"/>
          <w:sz w:val="24"/>
          <w:szCs w:val="24"/>
        </w:rPr>
        <w:t>included apples, peaches, persimmons, cherries, grapes and citrus.  In 1894 the orchard was producing fine specimens of apples of the Prince Bismarck, Acres’ Seedling, Schoolmaster, Gloria Maude, Golden Spine and other varieties.</w:t>
      </w:r>
    </w:p>
    <w:p w14:paraId="2C6C088F" w14:textId="6054B6DF" w:rsidR="00A72509" w:rsidRPr="00DE78BD" w:rsidRDefault="00A72509" w:rsidP="00A72509">
      <w:pPr>
        <w:spacing w:after="0"/>
        <w:rPr>
          <w:rFonts w:cstheme="minorHAnsi"/>
          <w:sz w:val="24"/>
          <w:szCs w:val="24"/>
          <w:vertAlign w:val="superscript"/>
        </w:rPr>
      </w:pPr>
      <w:r w:rsidRPr="00573885">
        <w:rPr>
          <w:rFonts w:cstheme="minorHAnsi"/>
          <w:sz w:val="24"/>
          <w:szCs w:val="24"/>
        </w:rPr>
        <w:t xml:space="preserve">Messrs. Herring and Moran had planted poplars and other trees in the streets.  </w:t>
      </w:r>
      <w:r w:rsidR="00B82559" w:rsidRPr="00573885">
        <w:rPr>
          <w:rFonts w:cstheme="minorHAnsi"/>
          <w:sz w:val="24"/>
          <w:szCs w:val="24"/>
        </w:rPr>
        <w:t xml:space="preserve">In 1895 </w:t>
      </w:r>
      <w:r w:rsidR="00B43808">
        <w:rPr>
          <w:rFonts w:cstheme="minorHAnsi"/>
          <w:sz w:val="24"/>
          <w:szCs w:val="24"/>
        </w:rPr>
        <w:t xml:space="preserve">their </w:t>
      </w:r>
      <w:r w:rsidR="00B82559" w:rsidRPr="00573885">
        <w:rPr>
          <w:rFonts w:cstheme="minorHAnsi"/>
          <w:sz w:val="24"/>
          <w:szCs w:val="24"/>
        </w:rPr>
        <w:t>Japanese plums were being delivered to the Sydney markets.</w:t>
      </w:r>
      <w:r w:rsidR="00DE78BD" w:rsidRPr="00797A8B">
        <w:rPr>
          <w:rFonts w:cstheme="minorHAnsi"/>
          <w:b/>
          <w:sz w:val="24"/>
          <w:szCs w:val="24"/>
          <w:vertAlign w:val="superscript"/>
        </w:rPr>
        <w:t>5</w:t>
      </w:r>
    </w:p>
    <w:bookmarkEnd w:id="1"/>
    <w:p w14:paraId="7B1A97CB" w14:textId="77777777" w:rsidR="004045C6" w:rsidRPr="00573885" w:rsidRDefault="004045C6" w:rsidP="004045C6">
      <w:pPr>
        <w:spacing w:after="0"/>
        <w:rPr>
          <w:rFonts w:cstheme="minorHAnsi"/>
          <w:sz w:val="24"/>
          <w:szCs w:val="24"/>
        </w:rPr>
      </w:pPr>
    </w:p>
    <w:p w14:paraId="51C5C900" w14:textId="41D81E6D" w:rsidR="009A6537" w:rsidRPr="00573885" w:rsidRDefault="00BB7B2D" w:rsidP="004045C6">
      <w:pPr>
        <w:spacing w:after="0"/>
        <w:rPr>
          <w:rFonts w:cstheme="minorHAnsi"/>
          <w:sz w:val="24"/>
          <w:szCs w:val="24"/>
          <w:vertAlign w:val="superscript"/>
        </w:rPr>
      </w:pPr>
      <w:r>
        <w:rPr>
          <w:rFonts w:cstheme="minorHAnsi"/>
          <w:sz w:val="24"/>
          <w:szCs w:val="24"/>
        </w:rPr>
        <w:t>In July 1893</w:t>
      </w:r>
      <w:r w:rsidR="00F42080" w:rsidRPr="00573885">
        <w:rPr>
          <w:rFonts w:cstheme="minorHAnsi"/>
          <w:sz w:val="24"/>
          <w:szCs w:val="24"/>
        </w:rPr>
        <w:t xml:space="preserve"> </w:t>
      </w:r>
      <w:r w:rsidR="009A6537" w:rsidRPr="00573885">
        <w:rPr>
          <w:rFonts w:cstheme="minorHAnsi"/>
          <w:sz w:val="24"/>
          <w:szCs w:val="24"/>
        </w:rPr>
        <w:t xml:space="preserve">Mr. </w:t>
      </w:r>
      <w:r w:rsidR="006265AC" w:rsidRPr="00573885">
        <w:rPr>
          <w:rFonts w:cstheme="minorHAnsi"/>
          <w:sz w:val="24"/>
          <w:szCs w:val="24"/>
        </w:rPr>
        <w:t>Herring, through his manager Mr. Moran,</w:t>
      </w:r>
      <w:r w:rsidR="009A6537" w:rsidRPr="00573885">
        <w:rPr>
          <w:rFonts w:cstheme="minorHAnsi"/>
          <w:sz w:val="24"/>
          <w:szCs w:val="24"/>
        </w:rPr>
        <w:t xml:space="preserve"> sent ten cases of lemons to San Francisco as a trial shipment.  They were cut in June, cured in a loft</w:t>
      </w:r>
      <w:r w:rsidR="00C57320" w:rsidRPr="00573885">
        <w:rPr>
          <w:rFonts w:cstheme="minorHAnsi"/>
          <w:sz w:val="24"/>
          <w:szCs w:val="24"/>
        </w:rPr>
        <w:t>,</w:t>
      </w:r>
      <w:r w:rsidR="009A6537" w:rsidRPr="00573885">
        <w:rPr>
          <w:rFonts w:cstheme="minorHAnsi"/>
          <w:sz w:val="24"/>
          <w:szCs w:val="24"/>
        </w:rPr>
        <w:t xml:space="preserve"> and wrapped in tissue paper.  In August Mr. Moran, as manager of the Beecroft Nursery, had five hands engaged in picking fruit</w:t>
      </w:r>
      <w:r w:rsidR="003F1A34" w:rsidRPr="00573885">
        <w:rPr>
          <w:rFonts w:cstheme="minorHAnsi"/>
          <w:sz w:val="24"/>
          <w:szCs w:val="24"/>
        </w:rPr>
        <w:t>.</w:t>
      </w:r>
      <w:r w:rsidR="003F1A34" w:rsidRPr="00797A8B">
        <w:rPr>
          <w:rFonts w:cstheme="minorHAnsi"/>
          <w:b/>
          <w:sz w:val="24"/>
          <w:szCs w:val="24"/>
          <w:vertAlign w:val="superscript"/>
        </w:rPr>
        <w:t>6</w:t>
      </w:r>
    </w:p>
    <w:p w14:paraId="601A7417" w14:textId="7F581E62" w:rsidR="004045C6" w:rsidRPr="00573885" w:rsidRDefault="004045C6" w:rsidP="004045C6">
      <w:pPr>
        <w:spacing w:after="0"/>
        <w:rPr>
          <w:rFonts w:cstheme="minorHAnsi"/>
          <w:sz w:val="24"/>
          <w:szCs w:val="24"/>
        </w:rPr>
      </w:pPr>
    </w:p>
    <w:p w14:paraId="2BBCF0F9" w14:textId="78FF7B05" w:rsidR="009A6537" w:rsidRPr="00573885" w:rsidRDefault="00A06F7F" w:rsidP="004045C6">
      <w:pPr>
        <w:spacing w:after="0"/>
        <w:rPr>
          <w:rFonts w:cstheme="minorHAnsi"/>
          <w:sz w:val="24"/>
          <w:szCs w:val="24"/>
          <w:vertAlign w:val="superscript"/>
        </w:rPr>
      </w:pPr>
      <w:r w:rsidRPr="00573885">
        <w:rPr>
          <w:rFonts w:cstheme="minorHAnsi"/>
          <w:sz w:val="24"/>
          <w:szCs w:val="24"/>
        </w:rPr>
        <w:t>During</w:t>
      </w:r>
      <w:r w:rsidR="001073BC" w:rsidRPr="00573885">
        <w:rPr>
          <w:rFonts w:cstheme="minorHAnsi"/>
          <w:sz w:val="24"/>
          <w:szCs w:val="24"/>
        </w:rPr>
        <w:t xml:space="preserve"> 1893 and 1894 Mr. Moran was vice-president of the H., T., P.H., B., and C. [Hornsby, Thornleigh, Pennant Hills, Beecroft and Carlingford] Horticultural Association.  At times</w:t>
      </w:r>
      <w:r w:rsidR="006E31E0" w:rsidRPr="00573885">
        <w:rPr>
          <w:rFonts w:cstheme="minorHAnsi"/>
          <w:sz w:val="24"/>
          <w:szCs w:val="24"/>
        </w:rPr>
        <w:t>,</w:t>
      </w:r>
      <w:r w:rsidR="001073BC" w:rsidRPr="00573885">
        <w:rPr>
          <w:rFonts w:cstheme="minorHAnsi"/>
          <w:sz w:val="24"/>
          <w:szCs w:val="24"/>
        </w:rPr>
        <w:t xml:space="preserve"> their monthly meeting would be held at his residence at Pennant Hills. </w:t>
      </w:r>
      <w:r w:rsidR="009A6537" w:rsidRPr="00573885">
        <w:rPr>
          <w:rFonts w:cstheme="minorHAnsi"/>
          <w:sz w:val="24"/>
          <w:szCs w:val="24"/>
        </w:rPr>
        <w:t xml:space="preserve">He resigned his office in the </w:t>
      </w:r>
      <w:r w:rsidR="00BB7B2D">
        <w:rPr>
          <w:rFonts w:cstheme="minorHAnsi"/>
          <w:sz w:val="24"/>
          <w:szCs w:val="24"/>
        </w:rPr>
        <w:t>A</w:t>
      </w:r>
      <w:r w:rsidR="009A6537" w:rsidRPr="00573885">
        <w:rPr>
          <w:rFonts w:cstheme="minorHAnsi"/>
          <w:sz w:val="24"/>
          <w:szCs w:val="24"/>
        </w:rPr>
        <w:t xml:space="preserve">ssociation in May 1894, on the grounds that far too much apathy was displayed by many of the officials.  Asking Mr. Moran to consider, he agreed to continue until the after the next show.  </w:t>
      </w:r>
      <w:r w:rsidR="00B82559" w:rsidRPr="00573885">
        <w:rPr>
          <w:rFonts w:cstheme="minorHAnsi"/>
          <w:sz w:val="24"/>
          <w:szCs w:val="24"/>
        </w:rPr>
        <w:t>I</w:t>
      </w:r>
      <w:r w:rsidR="009A6537" w:rsidRPr="00573885">
        <w:rPr>
          <w:rFonts w:cstheme="minorHAnsi"/>
          <w:sz w:val="24"/>
          <w:szCs w:val="24"/>
        </w:rPr>
        <w:t>n September 1894</w:t>
      </w:r>
      <w:r w:rsidR="00B82559" w:rsidRPr="00573885">
        <w:rPr>
          <w:rFonts w:cstheme="minorHAnsi"/>
          <w:sz w:val="24"/>
          <w:szCs w:val="24"/>
        </w:rPr>
        <w:t>, he distinctly confirmed that he was unable to continue</w:t>
      </w:r>
      <w:r w:rsidR="009A6537" w:rsidRPr="00573885">
        <w:rPr>
          <w:rFonts w:cstheme="minorHAnsi"/>
          <w:sz w:val="24"/>
          <w:szCs w:val="24"/>
        </w:rPr>
        <w:t>.</w:t>
      </w:r>
      <w:r w:rsidR="003F1A34" w:rsidRPr="00797A8B">
        <w:rPr>
          <w:rFonts w:cstheme="minorHAnsi"/>
          <w:b/>
          <w:sz w:val="24"/>
          <w:szCs w:val="24"/>
          <w:vertAlign w:val="superscript"/>
        </w:rPr>
        <w:t>7</w:t>
      </w:r>
    </w:p>
    <w:p w14:paraId="3FEF4C33" w14:textId="0295DB9C" w:rsidR="001073BC" w:rsidRPr="00573885" w:rsidRDefault="001073BC" w:rsidP="001073BC">
      <w:pPr>
        <w:spacing w:after="0"/>
        <w:rPr>
          <w:rFonts w:cstheme="minorHAnsi"/>
          <w:sz w:val="24"/>
          <w:szCs w:val="24"/>
        </w:rPr>
      </w:pPr>
      <w:bookmarkStart w:id="2" w:name="_Hlk40264785"/>
    </w:p>
    <w:p w14:paraId="4A16AEC3" w14:textId="63BE8271" w:rsidR="006265AC" w:rsidRPr="00573885" w:rsidRDefault="006265AC" w:rsidP="006265AC">
      <w:pPr>
        <w:spacing w:after="0"/>
        <w:rPr>
          <w:rFonts w:cstheme="minorHAnsi"/>
          <w:b/>
          <w:bCs/>
          <w:sz w:val="24"/>
          <w:szCs w:val="24"/>
        </w:rPr>
      </w:pPr>
      <w:r w:rsidRPr="00573885">
        <w:rPr>
          <w:rFonts w:cstheme="minorHAnsi"/>
          <w:sz w:val="24"/>
          <w:szCs w:val="24"/>
        </w:rPr>
        <w:t xml:space="preserve">In July 1893 some very handsome specimens of the Plymouth Rock fowl were seen at Mr. Moran’s nursery, Pennant Hills.  Arrangements were </w:t>
      </w:r>
      <w:r w:rsidR="00016EC1" w:rsidRPr="00573885">
        <w:rPr>
          <w:rFonts w:cstheme="minorHAnsi"/>
          <w:sz w:val="24"/>
          <w:szCs w:val="24"/>
        </w:rPr>
        <w:t xml:space="preserve">then </w:t>
      </w:r>
      <w:r w:rsidRPr="00573885">
        <w:rPr>
          <w:rFonts w:cstheme="minorHAnsi"/>
          <w:sz w:val="24"/>
          <w:szCs w:val="24"/>
        </w:rPr>
        <w:t>being made to raise this breed very extensively, the necessary pens, etc., being erected.</w:t>
      </w:r>
    </w:p>
    <w:bookmarkEnd w:id="2"/>
    <w:p w14:paraId="0A75507C" w14:textId="5B9A1258" w:rsidR="009A6537" w:rsidRPr="00573885" w:rsidRDefault="00016EC1" w:rsidP="004045C6">
      <w:pPr>
        <w:spacing w:after="0"/>
        <w:rPr>
          <w:rFonts w:cstheme="minorHAnsi"/>
          <w:sz w:val="24"/>
          <w:szCs w:val="24"/>
          <w:vertAlign w:val="superscript"/>
        </w:rPr>
      </w:pPr>
      <w:r w:rsidRPr="00573885">
        <w:rPr>
          <w:rFonts w:cstheme="minorHAnsi"/>
          <w:sz w:val="24"/>
          <w:szCs w:val="24"/>
        </w:rPr>
        <w:t>By</w:t>
      </w:r>
      <w:r w:rsidR="009A6537" w:rsidRPr="00573885">
        <w:rPr>
          <w:rFonts w:cstheme="minorHAnsi"/>
          <w:sz w:val="24"/>
          <w:szCs w:val="24"/>
        </w:rPr>
        <w:t xml:space="preserve"> </w:t>
      </w:r>
      <w:r w:rsidR="006265AC" w:rsidRPr="00573885">
        <w:rPr>
          <w:rFonts w:cstheme="minorHAnsi"/>
          <w:sz w:val="24"/>
          <w:szCs w:val="24"/>
        </w:rPr>
        <w:t>December</w:t>
      </w:r>
      <w:r w:rsidR="00B82559" w:rsidRPr="00573885">
        <w:rPr>
          <w:rFonts w:cstheme="minorHAnsi"/>
          <w:sz w:val="24"/>
          <w:szCs w:val="24"/>
        </w:rPr>
        <w:t xml:space="preserve"> </w:t>
      </w:r>
      <w:r w:rsidR="009A6537" w:rsidRPr="00573885">
        <w:rPr>
          <w:rFonts w:cstheme="minorHAnsi"/>
          <w:sz w:val="24"/>
          <w:szCs w:val="24"/>
        </w:rPr>
        <w:t xml:space="preserve">1894 his wife, Mary, was managing the Pennant Hills Poultry Farm, with her Plymouth Rock </w:t>
      </w:r>
      <w:r w:rsidR="00C57320" w:rsidRPr="00573885">
        <w:rPr>
          <w:rFonts w:cstheme="minorHAnsi"/>
          <w:sz w:val="24"/>
          <w:szCs w:val="24"/>
        </w:rPr>
        <w:t xml:space="preserve">fowls, and was </w:t>
      </w:r>
      <w:r w:rsidR="00B82559" w:rsidRPr="00573885">
        <w:rPr>
          <w:rFonts w:cstheme="minorHAnsi"/>
          <w:sz w:val="24"/>
          <w:szCs w:val="24"/>
        </w:rPr>
        <w:t xml:space="preserve">exhibiting </w:t>
      </w:r>
      <w:r w:rsidR="00C57320" w:rsidRPr="00573885">
        <w:rPr>
          <w:rFonts w:cstheme="minorHAnsi"/>
          <w:sz w:val="24"/>
          <w:szCs w:val="24"/>
        </w:rPr>
        <w:t>them</w:t>
      </w:r>
      <w:r w:rsidR="00DA03F7" w:rsidRPr="00573885">
        <w:rPr>
          <w:rFonts w:cstheme="minorHAnsi"/>
          <w:sz w:val="24"/>
          <w:szCs w:val="24"/>
        </w:rPr>
        <w:t xml:space="preserve"> </w:t>
      </w:r>
      <w:r w:rsidR="00205356" w:rsidRPr="00573885">
        <w:rPr>
          <w:rFonts w:cstheme="minorHAnsi"/>
          <w:sz w:val="24"/>
          <w:szCs w:val="24"/>
        </w:rPr>
        <w:t xml:space="preserve">at various shows, </w:t>
      </w:r>
      <w:r w:rsidR="00C57320" w:rsidRPr="00573885">
        <w:rPr>
          <w:rFonts w:cstheme="minorHAnsi"/>
          <w:sz w:val="24"/>
          <w:szCs w:val="24"/>
        </w:rPr>
        <w:t>winning many honours</w:t>
      </w:r>
      <w:r w:rsidR="00B82559" w:rsidRPr="00573885">
        <w:rPr>
          <w:rFonts w:cstheme="minorHAnsi"/>
          <w:sz w:val="24"/>
          <w:szCs w:val="24"/>
        </w:rPr>
        <w:t>.</w:t>
      </w:r>
      <w:r w:rsidRPr="00573885">
        <w:rPr>
          <w:rFonts w:cstheme="minorHAnsi"/>
          <w:sz w:val="24"/>
          <w:szCs w:val="24"/>
        </w:rPr>
        <w:t xml:space="preserve">  This side-business would continue until 1900.</w:t>
      </w:r>
      <w:r w:rsidR="003F1A34" w:rsidRPr="00797A8B">
        <w:rPr>
          <w:rFonts w:cstheme="minorHAnsi"/>
          <w:b/>
          <w:sz w:val="24"/>
          <w:szCs w:val="24"/>
          <w:vertAlign w:val="superscript"/>
        </w:rPr>
        <w:t>8</w:t>
      </w:r>
    </w:p>
    <w:p w14:paraId="53E211C9" w14:textId="0B30A43F" w:rsidR="00B82559" w:rsidRPr="00573885" w:rsidRDefault="00B82559" w:rsidP="004045C6">
      <w:pPr>
        <w:spacing w:after="0"/>
        <w:rPr>
          <w:rFonts w:cstheme="minorHAnsi"/>
          <w:sz w:val="24"/>
          <w:szCs w:val="24"/>
        </w:rPr>
      </w:pPr>
    </w:p>
    <w:p w14:paraId="6419B237" w14:textId="4FF222DA" w:rsidR="00302743" w:rsidRPr="00573885" w:rsidRDefault="00302743" w:rsidP="004045C6">
      <w:pPr>
        <w:spacing w:after="0"/>
        <w:rPr>
          <w:rFonts w:cstheme="minorHAnsi"/>
          <w:sz w:val="24"/>
          <w:szCs w:val="24"/>
          <w:vertAlign w:val="superscript"/>
        </w:rPr>
      </w:pPr>
      <w:r w:rsidRPr="00573885">
        <w:rPr>
          <w:rFonts w:cstheme="minorHAnsi"/>
          <w:sz w:val="24"/>
          <w:szCs w:val="24"/>
        </w:rPr>
        <w:t>In late October 1893 a benefit concert was given for the purpose of benefitting Mr. Willis and family of Beecroft, who were in straightened circumstances due to sickness.  Mr. Moran, committee secretary, is said to have ‘worked like a tiger’ in connection with the affair.</w:t>
      </w:r>
      <w:r w:rsidR="003F1A34" w:rsidRPr="00797A8B">
        <w:rPr>
          <w:rFonts w:cstheme="minorHAnsi"/>
          <w:b/>
          <w:sz w:val="24"/>
          <w:szCs w:val="24"/>
          <w:vertAlign w:val="superscript"/>
        </w:rPr>
        <w:t>9</w:t>
      </w:r>
    </w:p>
    <w:p w14:paraId="1E962680" w14:textId="77777777" w:rsidR="00302743" w:rsidRPr="00573885" w:rsidRDefault="00302743" w:rsidP="004045C6">
      <w:pPr>
        <w:spacing w:after="0"/>
        <w:rPr>
          <w:rFonts w:cstheme="minorHAnsi"/>
          <w:sz w:val="24"/>
          <w:szCs w:val="24"/>
        </w:rPr>
      </w:pPr>
    </w:p>
    <w:p w14:paraId="2C566898" w14:textId="3B74F29A" w:rsidR="00E803AE" w:rsidRPr="00573885" w:rsidRDefault="00E803AE" w:rsidP="004045C6">
      <w:pPr>
        <w:spacing w:after="0"/>
        <w:rPr>
          <w:rFonts w:cstheme="minorHAnsi"/>
          <w:sz w:val="24"/>
          <w:szCs w:val="24"/>
          <w:vertAlign w:val="superscript"/>
        </w:rPr>
      </w:pPr>
      <w:r w:rsidRPr="00573885">
        <w:rPr>
          <w:rFonts w:cstheme="minorHAnsi"/>
          <w:sz w:val="24"/>
          <w:szCs w:val="24"/>
        </w:rPr>
        <w:t>In March 1894 most of the Moran household was stricken with measles, with little Emily seriously</w:t>
      </w:r>
      <w:r w:rsidR="003F1A34" w:rsidRPr="00573885">
        <w:rPr>
          <w:rFonts w:cstheme="minorHAnsi"/>
          <w:sz w:val="24"/>
          <w:szCs w:val="24"/>
        </w:rPr>
        <w:t xml:space="preserve"> ill</w:t>
      </w:r>
      <w:r w:rsidR="006E31E0" w:rsidRPr="00573885">
        <w:rPr>
          <w:rFonts w:cstheme="minorHAnsi"/>
          <w:sz w:val="24"/>
          <w:szCs w:val="24"/>
        </w:rPr>
        <w:t>, but all recovered</w:t>
      </w:r>
      <w:r w:rsidRPr="00573885">
        <w:rPr>
          <w:rFonts w:cstheme="minorHAnsi"/>
          <w:sz w:val="24"/>
          <w:szCs w:val="24"/>
        </w:rPr>
        <w:t>.</w:t>
      </w:r>
      <w:r w:rsidR="003F1A34" w:rsidRPr="00797A8B">
        <w:rPr>
          <w:rFonts w:cstheme="minorHAnsi"/>
          <w:b/>
          <w:sz w:val="24"/>
          <w:szCs w:val="24"/>
          <w:vertAlign w:val="superscript"/>
        </w:rPr>
        <w:t>10</w:t>
      </w:r>
    </w:p>
    <w:p w14:paraId="73F50316" w14:textId="77777777" w:rsidR="00C57320" w:rsidRPr="00573885" w:rsidRDefault="00C57320" w:rsidP="004045C6">
      <w:pPr>
        <w:spacing w:after="0"/>
        <w:rPr>
          <w:rFonts w:cstheme="minorHAnsi"/>
          <w:sz w:val="24"/>
          <w:szCs w:val="24"/>
        </w:rPr>
      </w:pPr>
    </w:p>
    <w:p w14:paraId="736BE41A" w14:textId="64A67845" w:rsidR="006E31E0" w:rsidRPr="00573885" w:rsidRDefault="006E31E0" w:rsidP="004045C6">
      <w:pPr>
        <w:spacing w:after="0"/>
        <w:rPr>
          <w:rFonts w:cstheme="minorHAnsi"/>
          <w:sz w:val="24"/>
          <w:szCs w:val="24"/>
          <w:vertAlign w:val="superscript"/>
        </w:rPr>
      </w:pPr>
      <w:r w:rsidRPr="00573885">
        <w:rPr>
          <w:rFonts w:cstheme="minorHAnsi"/>
          <w:sz w:val="24"/>
          <w:szCs w:val="24"/>
        </w:rPr>
        <w:t xml:space="preserve">During 1895 Mr. Moran attended </w:t>
      </w:r>
      <w:r w:rsidR="00C57320" w:rsidRPr="00573885">
        <w:rPr>
          <w:rFonts w:cstheme="minorHAnsi"/>
          <w:sz w:val="24"/>
          <w:szCs w:val="24"/>
        </w:rPr>
        <w:t xml:space="preserve">meetings for </w:t>
      </w:r>
      <w:r w:rsidRPr="00573885">
        <w:rPr>
          <w:rFonts w:cstheme="minorHAnsi"/>
          <w:sz w:val="24"/>
          <w:szCs w:val="24"/>
        </w:rPr>
        <w:t xml:space="preserve">both </w:t>
      </w:r>
      <w:r w:rsidR="00C57320" w:rsidRPr="00573885">
        <w:rPr>
          <w:rFonts w:cstheme="minorHAnsi"/>
          <w:sz w:val="24"/>
          <w:szCs w:val="24"/>
        </w:rPr>
        <w:t xml:space="preserve">the </w:t>
      </w:r>
      <w:r w:rsidRPr="00573885">
        <w:rPr>
          <w:rFonts w:cstheme="minorHAnsi"/>
          <w:sz w:val="24"/>
          <w:szCs w:val="24"/>
        </w:rPr>
        <w:t xml:space="preserve">Beecroft and </w:t>
      </w:r>
      <w:r w:rsidR="00DE78BD">
        <w:rPr>
          <w:rFonts w:cstheme="minorHAnsi"/>
          <w:sz w:val="24"/>
          <w:szCs w:val="24"/>
        </w:rPr>
        <w:t xml:space="preserve">the </w:t>
      </w:r>
      <w:r w:rsidRPr="00573885">
        <w:rPr>
          <w:rFonts w:cstheme="minorHAnsi"/>
          <w:sz w:val="24"/>
          <w:szCs w:val="24"/>
        </w:rPr>
        <w:t xml:space="preserve">Thornleigh Progress Association, but whether </w:t>
      </w:r>
      <w:r w:rsidR="00B43808">
        <w:rPr>
          <w:rFonts w:cstheme="minorHAnsi"/>
          <w:sz w:val="24"/>
          <w:szCs w:val="24"/>
        </w:rPr>
        <w:t xml:space="preserve">he became </w:t>
      </w:r>
      <w:r w:rsidRPr="00573885">
        <w:rPr>
          <w:rFonts w:cstheme="minorHAnsi"/>
          <w:sz w:val="24"/>
          <w:szCs w:val="24"/>
        </w:rPr>
        <w:t>a member is unknown.</w:t>
      </w:r>
      <w:r w:rsidR="003F1A34" w:rsidRPr="00797A8B">
        <w:rPr>
          <w:rFonts w:cstheme="minorHAnsi"/>
          <w:b/>
          <w:sz w:val="24"/>
          <w:szCs w:val="24"/>
          <w:vertAlign w:val="superscript"/>
        </w:rPr>
        <w:t>11</w:t>
      </w:r>
    </w:p>
    <w:p w14:paraId="2F986A46" w14:textId="77777777" w:rsidR="006E31E0" w:rsidRPr="00573885" w:rsidRDefault="006E31E0" w:rsidP="004045C6">
      <w:pPr>
        <w:spacing w:after="0"/>
        <w:rPr>
          <w:rFonts w:cstheme="minorHAnsi"/>
          <w:sz w:val="24"/>
          <w:szCs w:val="24"/>
        </w:rPr>
      </w:pPr>
    </w:p>
    <w:p w14:paraId="724DD6A2" w14:textId="5411BA7E" w:rsidR="00A703B4" w:rsidRPr="00573885" w:rsidRDefault="00A703B4" w:rsidP="00A703B4">
      <w:pPr>
        <w:spacing w:after="0"/>
        <w:rPr>
          <w:rFonts w:cstheme="minorHAnsi"/>
          <w:sz w:val="24"/>
          <w:szCs w:val="24"/>
          <w:vertAlign w:val="superscript"/>
        </w:rPr>
      </w:pPr>
      <w:r w:rsidRPr="00573885">
        <w:rPr>
          <w:rFonts w:cstheme="minorHAnsi"/>
          <w:sz w:val="24"/>
          <w:szCs w:val="24"/>
        </w:rPr>
        <w:t>In December 1896 it was reported that Mrs. Moran, of Pennant Hills, was ill, and that an operation was necessary.</w:t>
      </w:r>
      <w:r w:rsidR="00016EC1" w:rsidRPr="00573885">
        <w:rPr>
          <w:rFonts w:cstheme="minorHAnsi"/>
          <w:sz w:val="24"/>
          <w:szCs w:val="24"/>
        </w:rPr>
        <w:t xml:space="preserve">  The following February she was a</w:t>
      </w:r>
      <w:r w:rsidR="003F1A34" w:rsidRPr="00573885">
        <w:rPr>
          <w:rFonts w:cstheme="minorHAnsi"/>
          <w:sz w:val="24"/>
          <w:szCs w:val="24"/>
        </w:rPr>
        <w:t xml:space="preserve"> patient</w:t>
      </w:r>
      <w:r w:rsidR="00016EC1" w:rsidRPr="00573885">
        <w:rPr>
          <w:rFonts w:cstheme="minorHAnsi"/>
          <w:sz w:val="24"/>
          <w:szCs w:val="24"/>
        </w:rPr>
        <w:t xml:space="preserve"> of the Cottage Hospital at North Sydney.</w:t>
      </w:r>
      <w:r w:rsidR="003F1A34" w:rsidRPr="00797A8B">
        <w:rPr>
          <w:rFonts w:cstheme="minorHAnsi"/>
          <w:b/>
          <w:sz w:val="24"/>
          <w:szCs w:val="24"/>
          <w:vertAlign w:val="superscript"/>
        </w:rPr>
        <w:t>12</w:t>
      </w:r>
    </w:p>
    <w:p w14:paraId="61FAEC73" w14:textId="4E8FF7CB" w:rsidR="00A703B4" w:rsidRPr="00573885" w:rsidRDefault="00A703B4" w:rsidP="004045C6">
      <w:pPr>
        <w:spacing w:after="0"/>
        <w:rPr>
          <w:rFonts w:cstheme="minorHAnsi"/>
          <w:sz w:val="24"/>
          <w:szCs w:val="24"/>
        </w:rPr>
      </w:pPr>
    </w:p>
    <w:p w14:paraId="0421FB8F" w14:textId="5722A4ED" w:rsidR="00DA03F7" w:rsidRPr="00573885" w:rsidRDefault="00DA03F7" w:rsidP="004045C6">
      <w:pPr>
        <w:spacing w:after="0"/>
        <w:rPr>
          <w:rFonts w:cstheme="minorHAnsi"/>
          <w:sz w:val="24"/>
          <w:szCs w:val="24"/>
        </w:rPr>
      </w:pPr>
      <w:r w:rsidRPr="00573885">
        <w:rPr>
          <w:rFonts w:cstheme="minorHAnsi"/>
          <w:sz w:val="24"/>
          <w:szCs w:val="24"/>
        </w:rPr>
        <w:t>By 1897 the Waratah Nursery, was referred to as being located at Thornleigh, although</w:t>
      </w:r>
      <w:r w:rsidR="00016EC1" w:rsidRPr="00573885">
        <w:rPr>
          <w:rFonts w:cstheme="minorHAnsi"/>
          <w:sz w:val="24"/>
          <w:szCs w:val="24"/>
        </w:rPr>
        <w:t xml:space="preserve"> in</w:t>
      </w:r>
      <w:r w:rsidRPr="00573885">
        <w:rPr>
          <w:rFonts w:cstheme="minorHAnsi"/>
          <w:sz w:val="24"/>
          <w:szCs w:val="24"/>
        </w:rPr>
        <w:t xml:space="preserve"> later years </w:t>
      </w:r>
      <w:r w:rsidR="00187D9C" w:rsidRPr="00573885">
        <w:rPr>
          <w:rFonts w:cstheme="minorHAnsi"/>
          <w:sz w:val="24"/>
          <w:szCs w:val="24"/>
        </w:rPr>
        <w:t xml:space="preserve">it was </w:t>
      </w:r>
      <w:r w:rsidR="00016EC1" w:rsidRPr="00573885">
        <w:rPr>
          <w:rFonts w:cstheme="minorHAnsi"/>
          <w:sz w:val="24"/>
          <w:szCs w:val="24"/>
        </w:rPr>
        <w:t xml:space="preserve">referred to as </w:t>
      </w:r>
      <w:r w:rsidR="00187D9C" w:rsidRPr="00573885">
        <w:rPr>
          <w:rFonts w:cstheme="minorHAnsi"/>
          <w:sz w:val="24"/>
          <w:szCs w:val="24"/>
        </w:rPr>
        <w:t>either Pennant Hills or Thornleigh</w:t>
      </w:r>
      <w:r w:rsidRPr="00573885">
        <w:rPr>
          <w:rFonts w:cstheme="minorHAnsi"/>
          <w:sz w:val="24"/>
          <w:szCs w:val="24"/>
        </w:rPr>
        <w:t>.  There is no evidence that the nursery had been relocated.</w:t>
      </w:r>
    </w:p>
    <w:p w14:paraId="611FB70F" w14:textId="77777777" w:rsidR="00DA03F7" w:rsidRPr="00573885" w:rsidRDefault="00DA03F7" w:rsidP="004045C6">
      <w:pPr>
        <w:spacing w:after="0"/>
        <w:rPr>
          <w:rFonts w:cstheme="minorHAnsi"/>
          <w:sz w:val="24"/>
          <w:szCs w:val="24"/>
        </w:rPr>
      </w:pPr>
    </w:p>
    <w:p w14:paraId="67ABA124" w14:textId="64AF968E" w:rsidR="00A703B4" w:rsidRPr="00573885" w:rsidRDefault="00A703B4" w:rsidP="004045C6">
      <w:pPr>
        <w:spacing w:after="0"/>
        <w:rPr>
          <w:rFonts w:cstheme="minorHAnsi"/>
          <w:sz w:val="24"/>
          <w:szCs w:val="24"/>
          <w:vertAlign w:val="superscript"/>
        </w:rPr>
      </w:pPr>
      <w:r w:rsidRPr="00573885">
        <w:rPr>
          <w:rFonts w:cstheme="minorHAnsi"/>
          <w:sz w:val="24"/>
          <w:szCs w:val="24"/>
        </w:rPr>
        <w:t>In January 1897, George Moran, of Thornleigh, was advertising choice building blocks, with main road frontages, close to station, at Hornsby Heights.</w:t>
      </w:r>
      <w:r w:rsidR="003F1A34" w:rsidRPr="00797A8B">
        <w:rPr>
          <w:rFonts w:cstheme="minorHAnsi"/>
          <w:b/>
          <w:sz w:val="24"/>
          <w:szCs w:val="24"/>
          <w:vertAlign w:val="superscript"/>
        </w:rPr>
        <w:t>13</w:t>
      </w:r>
    </w:p>
    <w:p w14:paraId="14B405E1" w14:textId="77777777" w:rsidR="00A703B4" w:rsidRPr="00573885" w:rsidRDefault="00A703B4" w:rsidP="004045C6">
      <w:pPr>
        <w:spacing w:after="0"/>
        <w:rPr>
          <w:rFonts w:cstheme="minorHAnsi"/>
          <w:sz w:val="24"/>
          <w:szCs w:val="24"/>
        </w:rPr>
      </w:pPr>
    </w:p>
    <w:p w14:paraId="1C4E5EDF" w14:textId="4DDFB7A9" w:rsidR="009A6537" w:rsidRPr="00573885" w:rsidRDefault="009A6537" w:rsidP="004045C6">
      <w:pPr>
        <w:spacing w:after="0"/>
        <w:rPr>
          <w:rFonts w:cstheme="minorHAnsi"/>
          <w:sz w:val="24"/>
          <w:szCs w:val="24"/>
        </w:rPr>
      </w:pPr>
      <w:r w:rsidRPr="00573885">
        <w:rPr>
          <w:rFonts w:cstheme="minorHAnsi"/>
          <w:sz w:val="24"/>
          <w:szCs w:val="24"/>
        </w:rPr>
        <w:t xml:space="preserve">In </w:t>
      </w:r>
      <w:r w:rsidR="00DA03F7" w:rsidRPr="00573885">
        <w:rPr>
          <w:rFonts w:cstheme="minorHAnsi"/>
          <w:sz w:val="24"/>
          <w:szCs w:val="24"/>
        </w:rPr>
        <w:t xml:space="preserve">May </w:t>
      </w:r>
      <w:r w:rsidRPr="00573885">
        <w:rPr>
          <w:rFonts w:cstheme="minorHAnsi"/>
          <w:sz w:val="24"/>
          <w:szCs w:val="24"/>
        </w:rPr>
        <w:t>1898</w:t>
      </w:r>
      <w:r w:rsidR="00AE7469" w:rsidRPr="00573885">
        <w:rPr>
          <w:rFonts w:cstheme="minorHAnsi"/>
          <w:sz w:val="24"/>
          <w:szCs w:val="24"/>
        </w:rPr>
        <w:t xml:space="preserve"> </w:t>
      </w:r>
      <w:r w:rsidR="00DA03F7" w:rsidRPr="00573885">
        <w:rPr>
          <w:rFonts w:cstheme="minorHAnsi"/>
          <w:sz w:val="24"/>
          <w:szCs w:val="24"/>
        </w:rPr>
        <w:t>George Moran</w:t>
      </w:r>
      <w:r w:rsidR="00AE7469" w:rsidRPr="00573885">
        <w:rPr>
          <w:rFonts w:cstheme="minorHAnsi"/>
          <w:sz w:val="24"/>
          <w:szCs w:val="24"/>
        </w:rPr>
        <w:t xml:space="preserve"> advertised the breeding services of his Berkshire stud boar.  </w:t>
      </w:r>
      <w:r w:rsidRPr="00573885">
        <w:rPr>
          <w:rFonts w:cstheme="minorHAnsi"/>
          <w:sz w:val="24"/>
          <w:szCs w:val="24"/>
        </w:rPr>
        <w:t xml:space="preserve"> </w:t>
      </w:r>
      <w:r w:rsidR="00AE7469" w:rsidRPr="00573885">
        <w:rPr>
          <w:rFonts w:cstheme="minorHAnsi"/>
          <w:sz w:val="24"/>
          <w:szCs w:val="24"/>
        </w:rPr>
        <w:t xml:space="preserve">In June </w:t>
      </w:r>
      <w:r w:rsidR="00DA03F7" w:rsidRPr="00573885">
        <w:rPr>
          <w:rFonts w:cstheme="minorHAnsi"/>
          <w:sz w:val="24"/>
          <w:szCs w:val="24"/>
        </w:rPr>
        <w:t>t</w:t>
      </w:r>
      <w:r w:rsidRPr="00573885">
        <w:rPr>
          <w:rFonts w:cstheme="minorHAnsi"/>
          <w:sz w:val="24"/>
          <w:szCs w:val="24"/>
        </w:rPr>
        <w:t>he first mail bag from the Pennant Hills Railway Post-Office was despatched, with Mr. G. B. Moran, of the Waratah Nursery, held responsible for the whole of the mail matter.  In August, opposite the nursery, a shop and produce store was due to be commenced.</w:t>
      </w:r>
      <w:r w:rsidR="00573885" w:rsidRPr="00797A8B">
        <w:rPr>
          <w:rFonts w:cstheme="minorHAnsi"/>
          <w:b/>
          <w:sz w:val="24"/>
          <w:szCs w:val="24"/>
          <w:vertAlign w:val="superscript"/>
        </w:rPr>
        <w:t>14</w:t>
      </w:r>
      <w:r w:rsidRPr="00573885">
        <w:rPr>
          <w:rFonts w:cstheme="minorHAnsi"/>
          <w:sz w:val="24"/>
          <w:szCs w:val="24"/>
        </w:rPr>
        <w:t xml:space="preserve">  </w:t>
      </w:r>
    </w:p>
    <w:p w14:paraId="34399293" w14:textId="0FF9A4A9" w:rsidR="00DA03F7" w:rsidRPr="00573885" w:rsidRDefault="00DA03F7" w:rsidP="004045C6">
      <w:pPr>
        <w:spacing w:after="0"/>
        <w:rPr>
          <w:rFonts w:cstheme="minorHAnsi"/>
          <w:sz w:val="24"/>
          <w:szCs w:val="24"/>
        </w:rPr>
      </w:pPr>
    </w:p>
    <w:p w14:paraId="0CA96569" w14:textId="5686E8F2" w:rsidR="009A6537" w:rsidRPr="00573885" w:rsidRDefault="009A6537" w:rsidP="004045C6">
      <w:pPr>
        <w:spacing w:after="0"/>
        <w:rPr>
          <w:rFonts w:cstheme="minorHAnsi"/>
          <w:sz w:val="24"/>
          <w:szCs w:val="24"/>
          <w:vertAlign w:val="superscript"/>
        </w:rPr>
      </w:pPr>
      <w:r w:rsidRPr="00573885">
        <w:rPr>
          <w:rFonts w:cstheme="minorHAnsi"/>
          <w:sz w:val="24"/>
          <w:szCs w:val="24"/>
        </w:rPr>
        <w:t xml:space="preserve">In </w:t>
      </w:r>
      <w:r w:rsidR="00187D9C" w:rsidRPr="00573885">
        <w:rPr>
          <w:rFonts w:cstheme="minorHAnsi"/>
          <w:sz w:val="24"/>
          <w:szCs w:val="24"/>
        </w:rPr>
        <w:t>December</w:t>
      </w:r>
      <w:r w:rsidRPr="00573885">
        <w:rPr>
          <w:rFonts w:cstheme="minorHAnsi"/>
          <w:sz w:val="24"/>
          <w:szCs w:val="24"/>
        </w:rPr>
        <w:t xml:space="preserve"> 1900</w:t>
      </w:r>
      <w:r w:rsidR="00187D9C" w:rsidRPr="00573885">
        <w:rPr>
          <w:rFonts w:cstheme="minorHAnsi"/>
          <w:sz w:val="24"/>
          <w:szCs w:val="24"/>
        </w:rPr>
        <w:t xml:space="preserve"> </w:t>
      </w:r>
      <w:r w:rsidR="00B43808">
        <w:rPr>
          <w:rFonts w:cstheme="minorHAnsi"/>
          <w:sz w:val="24"/>
          <w:szCs w:val="24"/>
        </w:rPr>
        <w:t>his daughter,</w:t>
      </w:r>
      <w:r w:rsidRPr="00573885">
        <w:rPr>
          <w:rFonts w:cstheme="minorHAnsi"/>
          <w:sz w:val="24"/>
          <w:szCs w:val="24"/>
        </w:rPr>
        <w:t xml:space="preserve"> Emily</w:t>
      </w:r>
      <w:r w:rsidR="00187D9C" w:rsidRPr="00573885">
        <w:rPr>
          <w:rFonts w:cstheme="minorHAnsi"/>
          <w:sz w:val="24"/>
          <w:szCs w:val="24"/>
        </w:rPr>
        <w:t xml:space="preserve"> Moran</w:t>
      </w:r>
      <w:r w:rsidR="00811337">
        <w:rPr>
          <w:rFonts w:cstheme="minorHAnsi"/>
          <w:sz w:val="24"/>
          <w:szCs w:val="24"/>
        </w:rPr>
        <w:t>,</w:t>
      </w:r>
      <w:bookmarkStart w:id="3" w:name="_GoBack"/>
      <w:bookmarkEnd w:id="3"/>
      <w:r w:rsidRPr="00573885">
        <w:rPr>
          <w:rFonts w:cstheme="minorHAnsi"/>
          <w:sz w:val="24"/>
          <w:szCs w:val="24"/>
        </w:rPr>
        <w:t xml:space="preserve"> won a medal as a violinist before the Sydney Musical Society</w:t>
      </w:r>
      <w:r w:rsidR="00187D9C" w:rsidRPr="00573885">
        <w:rPr>
          <w:rFonts w:cstheme="minorHAnsi"/>
          <w:sz w:val="24"/>
          <w:szCs w:val="24"/>
        </w:rPr>
        <w:t xml:space="preserve"> and received a medal.</w:t>
      </w:r>
      <w:r w:rsidR="00573885" w:rsidRPr="00797A8B">
        <w:rPr>
          <w:rFonts w:cstheme="minorHAnsi"/>
          <w:b/>
          <w:sz w:val="24"/>
          <w:szCs w:val="24"/>
          <w:vertAlign w:val="superscript"/>
        </w:rPr>
        <w:t>1</w:t>
      </w:r>
      <w:r w:rsidR="00BD4EE6" w:rsidRPr="00797A8B">
        <w:rPr>
          <w:rFonts w:cstheme="minorHAnsi"/>
          <w:b/>
          <w:sz w:val="24"/>
          <w:szCs w:val="24"/>
          <w:vertAlign w:val="superscript"/>
        </w:rPr>
        <w:t>5</w:t>
      </w:r>
    </w:p>
    <w:p w14:paraId="65B310DF" w14:textId="77777777" w:rsidR="004045C6" w:rsidRPr="00573885" w:rsidRDefault="004045C6" w:rsidP="004045C6">
      <w:pPr>
        <w:spacing w:after="0"/>
        <w:rPr>
          <w:rFonts w:cstheme="minorHAnsi"/>
          <w:sz w:val="24"/>
          <w:szCs w:val="24"/>
        </w:rPr>
      </w:pPr>
    </w:p>
    <w:p w14:paraId="59A4209E" w14:textId="187F9E5B" w:rsidR="009A6537" w:rsidRPr="00573885" w:rsidRDefault="009A6537" w:rsidP="004045C6">
      <w:pPr>
        <w:spacing w:after="0"/>
        <w:rPr>
          <w:rFonts w:cstheme="minorHAnsi"/>
          <w:sz w:val="24"/>
          <w:szCs w:val="24"/>
          <w:vertAlign w:val="superscript"/>
        </w:rPr>
      </w:pPr>
      <w:r w:rsidRPr="00573885">
        <w:rPr>
          <w:rFonts w:cstheme="minorHAnsi"/>
          <w:sz w:val="24"/>
          <w:szCs w:val="24"/>
        </w:rPr>
        <w:t>In June 1901 Mrs. Moran was suffering an illness which was greatly aggravated after being kicked by a horse</w:t>
      </w:r>
      <w:r w:rsidR="00187D9C" w:rsidRPr="00573885">
        <w:rPr>
          <w:rFonts w:cstheme="minorHAnsi"/>
          <w:sz w:val="24"/>
          <w:szCs w:val="24"/>
        </w:rPr>
        <w:t xml:space="preserve"> in September 1899</w:t>
      </w:r>
      <w:r w:rsidRPr="00573885">
        <w:rPr>
          <w:rFonts w:cstheme="minorHAnsi"/>
          <w:sz w:val="24"/>
          <w:szCs w:val="24"/>
        </w:rPr>
        <w:t>, eldest daughter Lizzie was ill, and the youngest daughter had a heart complaint.  The following month all showed signs of improvement.</w:t>
      </w:r>
      <w:r w:rsidR="00573885" w:rsidRPr="00797A8B">
        <w:rPr>
          <w:rFonts w:cstheme="minorHAnsi"/>
          <w:b/>
          <w:sz w:val="24"/>
          <w:szCs w:val="24"/>
          <w:vertAlign w:val="superscript"/>
        </w:rPr>
        <w:t>1</w:t>
      </w:r>
      <w:r w:rsidR="00BD4EE6" w:rsidRPr="00797A8B">
        <w:rPr>
          <w:rFonts w:cstheme="minorHAnsi"/>
          <w:b/>
          <w:sz w:val="24"/>
          <w:szCs w:val="24"/>
          <w:vertAlign w:val="superscript"/>
        </w:rPr>
        <w:t>6</w:t>
      </w:r>
    </w:p>
    <w:p w14:paraId="2EA26671" w14:textId="77777777" w:rsidR="00B869F4" w:rsidRPr="00573885" w:rsidRDefault="00B869F4" w:rsidP="004045C6">
      <w:pPr>
        <w:spacing w:after="0"/>
        <w:rPr>
          <w:rFonts w:cstheme="minorHAnsi"/>
          <w:sz w:val="24"/>
          <w:szCs w:val="24"/>
        </w:rPr>
      </w:pPr>
    </w:p>
    <w:p w14:paraId="2ABF22C5" w14:textId="36BF125C" w:rsidR="00B869F4" w:rsidRPr="00573885" w:rsidRDefault="00B869F4" w:rsidP="00B869F4">
      <w:pPr>
        <w:spacing w:after="0"/>
        <w:rPr>
          <w:rFonts w:cstheme="minorHAnsi"/>
          <w:sz w:val="24"/>
          <w:szCs w:val="24"/>
          <w:vertAlign w:val="superscript"/>
        </w:rPr>
      </w:pPr>
      <w:r w:rsidRPr="00573885">
        <w:rPr>
          <w:rFonts w:cstheme="minorHAnsi"/>
          <w:sz w:val="24"/>
          <w:szCs w:val="24"/>
        </w:rPr>
        <w:t>In 1902 the floral display at Waratah Nursery was said to be the best in the district, with begonias, chrysanthemums, and roses of rare varieties.</w:t>
      </w:r>
      <w:r w:rsidR="00573885" w:rsidRPr="00797A8B">
        <w:rPr>
          <w:rFonts w:cstheme="minorHAnsi"/>
          <w:b/>
          <w:sz w:val="24"/>
          <w:szCs w:val="24"/>
          <w:vertAlign w:val="superscript"/>
        </w:rPr>
        <w:t>1</w:t>
      </w:r>
      <w:r w:rsidR="00BD4EE6" w:rsidRPr="00797A8B">
        <w:rPr>
          <w:rFonts w:cstheme="minorHAnsi"/>
          <w:b/>
          <w:sz w:val="24"/>
          <w:szCs w:val="24"/>
          <w:vertAlign w:val="superscript"/>
        </w:rPr>
        <w:t>7</w:t>
      </w:r>
    </w:p>
    <w:p w14:paraId="5938F5CD" w14:textId="77777777" w:rsidR="004045C6" w:rsidRPr="00573885" w:rsidRDefault="004045C6" w:rsidP="004045C6">
      <w:pPr>
        <w:spacing w:after="0"/>
        <w:rPr>
          <w:rFonts w:cstheme="minorHAnsi"/>
          <w:sz w:val="24"/>
          <w:szCs w:val="24"/>
        </w:rPr>
      </w:pPr>
    </w:p>
    <w:p w14:paraId="08844570" w14:textId="5FBB923D" w:rsidR="009A6537" w:rsidRPr="00573885" w:rsidRDefault="009A6537" w:rsidP="004045C6">
      <w:pPr>
        <w:spacing w:after="0"/>
        <w:rPr>
          <w:rFonts w:cstheme="minorHAnsi"/>
          <w:sz w:val="24"/>
          <w:szCs w:val="24"/>
          <w:vertAlign w:val="superscript"/>
        </w:rPr>
      </w:pPr>
      <w:r w:rsidRPr="00573885">
        <w:rPr>
          <w:rFonts w:cstheme="minorHAnsi"/>
          <w:sz w:val="24"/>
          <w:szCs w:val="24"/>
        </w:rPr>
        <w:t xml:space="preserve">In </w:t>
      </w:r>
      <w:r w:rsidR="00B869F4" w:rsidRPr="00573885">
        <w:rPr>
          <w:rFonts w:cstheme="minorHAnsi"/>
          <w:sz w:val="24"/>
          <w:szCs w:val="24"/>
        </w:rPr>
        <w:t xml:space="preserve">September </w:t>
      </w:r>
      <w:r w:rsidRPr="00573885">
        <w:rPr>
          <w:rFonts w:cstheme="minorHAnsi"/>
          <w:sz w:val="24"/>
          <w:szCs w:val="24"/>
        </w:rPr>
        <w:t>1907 the Waratah Nursery was relocated to Blackacre, Pennant Hills.  The new establishment was said to be a great improvement on the old.  The Thornleigh site at “The Corner” was noticeable for the empty house and stables</w:t>
      </w:r>
      <w:r w:rsidR="00573885" w:rsidRPr="00573885">
        <w:rPr>
          <w:rFonts w:cstheme="minorHAnsi"/>
          <w:sz w:val="24"/>
          <w:szCs w:val="24"/>
        </w:rPr>
        <w:t>.  It</w:t>
      </w:r>
      <w:r w:rsidR="00016EC1" w:rsidRPr="00573885">
        <w:rPr>
          <w:rFonts w:cstheme="minorHAnsi"/>
          <w:sz w:val="24"/>
          <w:szCs w:val="24"/>
        </w:rPr>
        <w:t xml:space="preserve"> was said to have to have been occupied by the Waratah Nursery for many years.</w:t>
      </w:r>
      <w:r w:rsidR="00573885" w:rsidRPr="00797A8B">
        <w:rPr>
          <w:rFonts w:cstheme="minorHAnsi"/>
          <w:b/>
          <w:sz w:val="24"/>
          <w:szCs w:val="24"/>
          <w:vertAlign w:val="superscript"/>
        </w:rPr>
        <w:t>1</w:t>
      </w:r>
      <w:r w:rsidR="00BD4EE6" w:rsidRPr="00797A8B">
        <w:rPr>
          <w:rFonts w:cstheme="minorHAnsi"/>
          <w:b/>
          <w:sz w:val="24"/>
          <w:szCs w:val="24"/>
          <w:vertAlign w:val="superscript"/>
        </w:rPr>
        <w:t>8</w:t>
      </w:r>
    </w:p>
    <w:p w14:paraId="03C6A07A" w14:textId="77777777" w:rsidR="00B43808" w:rsidRPr="00573885" w:rsidRDefault="00B43808" w:rsidP="004045C6">
      <w:pPr>
        <w:spacing w:after="0"/>
        <w:rPr>
          <w:rFonts w:cstheme="minorHAnsi"/>
          <w:sz w:val="24"/>
          <w:szCs w:val="24"/>
        </w:rPr>
      </w:pPr>
    </w:p>
    <w:p w14:paraId="26EB16B5" w14:textId="0675FF2E" w:rsidR="009A6537" w:rsidRPr="00573885" w:rsidRDefault="009A6537" w:rsidP="004045C6">
      <w:pPr>
        <w:spacing w:after="0"/>
        <w:rPr>
          <w:rFonts w:cstheme="minorHAnsi"/>
          <w:sz w:val="24"/>
          <w:szCs w:val="24"/>
          <w:vertAlign w:val="superscript"/>
        </w:rPr>
      </w:pPr>
      <w:r w:rsidRPr="00573885">
        <w:rPr>
          <w:rFonts w:cstheme="minorHAnsi"/>
          <w:sz w:val="24"/>
          <w:szCs w:val="24"/>
        </w:rPr>
        <w:t>On 28</w:t>
      </w:r>
      <w:r w:rsidRPr="00573885">
        <w:rPr>
          <w:rFonts w:cstheme="minorHAnsi"/>
          <w:sz w:val="24"/>
          <w:szCs w:val="24"/>
          <w:vertAlign w:val="superscript"/>
        </w:rPr>
        <w:t>th</w:t>
      </w:r>
      <w:r w:rsidRPr="00573885">
        <w:rPr>
          <w:rFonts w:cstheme="minorHAnsi"/>
          <w:sz w:val="24"/>
          <w:szCs w:val="24"/>
        </w:rPr>
        <w:t xml:space="preserve"> August 1920, George Benjamin Moran, aged 76 years, late nurseryman, of Britannia-street, Pennant Hills, passed away at Pennant Hills</w:t>
      </w:r>
      <w:r w:rsidR="00DE78BD">
        <w:rPr>
          <w:rFonts w:cstheme="minorHAnsi"/>
          <w:sz w:val="24"/>
          <w:szCs w:val="24"/>
        </w:rPr>
        <w:t>,</w:t>
      </w:r>
      <w:r w:rsidRPr="00573885">
        <w:rPr>
          <w:rFonts w:cstheme="minorHAnsi"/>
          <w:sz w:val="24"/>
          <w:szCs w:val="24"/>
        </w:rPr>
        <w:t xml:space="preserve"> leaving a wife and family.</w:t>
      </w:r>
      <w:r w:rsidR="00BD4EE6" w:rsidRPr="00797A8B">
        <w:rPr>
          <w:rFonts w:cstheme="minorHAnsi"/>
          <w:b/>
          <w:sz w:val="24"/>
          <w:szCs w:val="24"/>
          <w:vertAlign w:val="superscript"/>
        </w:rPr>
        <w:t>19</w:t>
      </w:r>
    </w:p>
    <w:p w14:paraId="74C868E2" w14:textId="77777777" w:rsidR="004045C6" w:rsidRPr="00573885" w:rsidRDefault="004045C6" w:rsidP="004045C6">
      <w:pPr>
        <w:spacing w:after="0"/>
        <w:rPr>
          <w:rFonts w:cstheme="minorHAnsi"/>
          <w:sz w:val="24"/>
          <w:szCs w:val="24"/>
        </w:rPr>
      </w:pPr>
    </w:p>
    <w:p w14:paraId="23D2E982" w14:textId="4B84E848" w:rsidR="009A6537" w:rsidRPr="00573885" w:rsidRDefault="009A6537" w:rsidP="004045C6">
      <w:pPr>
        <w:spacing w:after="0"/>
        <w:rPr>
          <w:rFonts w:cstheme="minorHAnsi"/>
          <w:sz w:val="24"/>
          <w:szCs w:val="24"/>
          <w:vertAlign w:val="superscript"/>
        </w:rPr>
      </w:pPr>
      <w:r w:rsidRPr="00573885">
        <w:rPr>
          <w:rFonts w:cstheme="minorHAnsi"/>
          <w:sz w:val="24"/>
          <w:szCs w:val="24"/>
        </w:rPr>
        <w:t>A daughter, Elizabeth Wilson, was accidentally killed on 5</w:t>
      </w:r>
      <w:r w:rsidRPr="00573885">
        <w:rPr>
          <w:rFonts w:cstheme="minorHAnsi"/>
          <w:sz w:val="24"/>
          <w:szCs w:val="24"/>
          <w:vertAlign w:val="superscript"/>
        </w:rPr>
        <w:t>th</w:t>
      </w:r>
      <w:r w:rsidRPr="00573885">
        <w:rPr>
          <w:rFonts w:cstheme="minorHAnsi"/>
          <w:sz w:val="24"/>
          <w:szCs w:val="24"/>
        </w:rPr>
        <w:t xml:space="preserve"> July 1924.</w:t>
      </w:r>
      <w:r w:rsidR="00573885" w:rsidRPr="00797A8B">
        <w:rPr>
          <w:rFonts w:cstheme="minorHAnsi"/>
          <w:b/>
          <w:sz w:val="24"/>
          <w:szCs w:val="24"/>
          <w:vertAlign w:val="superscript"/>
        </w:rPr>
        <w:t>2</w:t>
      </w:r>
      <w:r w:rsidR="00BD4EE6" w:rsidRPr="00797A8B">
        <w:rPr>
          <w:rFonts w:cstheme="minorHAnsi"/>
          <w:b/>
          <w:sz w:val="24"/>
          <w:szCs w:val="24"/>
          <w:vertAlign w:val="superscript"/>
        </w:rPr>
        <w:t>0</w:t>
      </w:r>
    </w:p>
    <w:p w14:paraId="6D54EC34" w14:textId="77777777" w:rsidR="009A6537" w:rsidRPr="00573885" w:rsidRDefault="009A6537" w:rsidP="004045C6">
      <w:pPr>
        <w:spacing w:after="0"/>
        <w:rPr>
          <w:rFonts w:cstheme="minorHAnsi"/>
          <w:sz w:val="24"/>
          <w:szCs w:val="24"/>
        </w:rPr>
      </w:pPr>
    </w:p>
    <w:p w14:paraId="270B815E" w14:textId="7F572D12" w:rsidR="00AD5487" w:rsidRPr="00573885" w:rsidRDefault="005A4D53" w:rsidP="005A4D53">
      <w:pPr>
        <w:spacing w:after="0"/>
        <w:rPr>
          <w:rFonts w:cstheme="minorHAnsi"/>
          <w:sz w:val="24"/>
          <w:szCs w:val="24"/>
          <w:vertAlign w:val="superscript"/>
        </w:rPr>
      </w:pPr>
      <w:r w:rsidRPr="00573885">
        <w:rPr>
          <w:rFonts w:cstheme="minorHAnsi"/>
          <w:sz w:val="24"/>
          <w:szCs w:val="24"/>
        </w:rPr>
        <w:t>On 24</w:t>
      </w:r>
      <w:r w:rsidRPr="00573885">
        <w:rPr>
          <w:rFonts w:cstheme="minorHAnsi"/>
          <w:sz w:val="24"/>
          <w:szCs w:val="24"/>
          <w:vertAlign w:val="superscript"/>
        </w:rPr>
        <w:t>th</w:t>
      </w:r>
      <w:r w:rsidRPr="00573885">
        <w:rPr>
          <w:rFonts w:cstheme="minorHAnsi"/>
          <w:sz w:val="24"/>
          <w:szCs w:val="24"/>
        </w:rPr>
        <w:t xml:space="preserve"> August 1933, Mary Moran, widow of G. B. Moran, aged 86 years, died at her daughter’s resi</w:t>
      </w:r>
      <w:r w:rsidR="00B43808">
        <w:rPr>
          <w:rFonts w:cstheme="minorHAnsi"/>
          <w:sz w:val="24"/>
          <w:szCs w:val="24"/>
        </w:rPr>
        <w:t>dence, 13 Myrtle-street, City.</w:t>
      </w:r>
      <w:r w:rsidR="00573885" w:rsidRPr="00797A8B">
        <w:rPr>
          <w:rFonts w:cstheme="minorHAnsi"/>
          <w:b/>
          <w:sz w:val="24"/>
          <w:szCs w:val="24"/>
          <w:vertAlign w:val="superscript"/>
        </w:rPr>
        <w:t>2</w:t>
      </w:r>
      <w:r w:rsidR="00BD4EE6" w:rsidRPr="00797A8B">
        <w:rPr>
          <w:rFonts w:cstheme="minorHAnsi"/>
          <w:b/>
          <w:sz w:val="24"/>
          <w:szCs w:val="24"/>
          <w:vertAlign w:val="superscript"/>
        </w:rPr>
        <w:t>1</w:t>
      </w:r>
    </w:p>
    <w:p w14:paraId="36DAABB8" w14:textId="7DFA7CB2" w:rsidR="00573885" w:rsidRPr="00573885" w:rsidRDefault="00573885" w:rsidP="005A4D53">
      <w:pPr>
        <w:spacing w:after="0"/>
        <w:rPr>
          <w:rFonts w:cstheme="minorHAnsi"/>
          <w:sz w:val="24"/>
          <w:szCs w:val="24"/>
        </w:rPr>
      </w:pPr>
    </w:p>
    <w:p w14:paraId="0D8EA41D" w14:textId="1C4305F5" w:rsidR="00573885" w:rsidRDefault="00573885">
      <w:pPr>
        <w:rPr>
          <w:rFonts w:cstheme="minorHAnsi"/>
          <w:sz w:val="24"/>
          <w:szCs w:val="24"/>
        </w:rPr>
      </w:pPr>
      <w:r>
        <w:rPr>
          <w:rFonts w:cstheme="minorHAnsi"/>
          <w:sz w:val="24"/>
          <w:szCs w:val="24"/>
        </w:rPr>
        <w:br w:type="page"/>
      </w:r>
    </w:p>
    <w:p w14:paraId="52483FAD" w14:textId="0F089CE0" w:rsidR="00573885" w:rsidRPr="00573885" w:rsidRDefault="00573885" w:rsidP="005A4D53">
      <w:pPr>
        <w:spacing w:after="0"/>
        <w:rPr>
          <w:rFonts w:cstheme="minorHAnsi"/>
          <w:b/>
          <w:bCs/>
          <w:sz w:val="32"/>
          <w:szCs w:val="32"/>
          <w:u w:val="single"/>
        </w:rPr>
      </w:pPr>
      <w:r w:rsidRPr="00573885">
        <w:rPr>
          <w:rFonts w:cstheme="minorHAnsi"/>
          <w:b/>
          <w:bCs/>
          <w:sz w:val="32"/>
          <w:szCs w:val="32"/>
          <w:u w:val="single"/>
        </w:rPr>
        <w:t>Bibliography</w:t>
      </w:r>
    </w:p>
    <w:p w14:paraId="2BA13954" w14:textId="77777777" w:rsidR="00573885" w:rsidRPr="00573885" w:rsidRDefault="00573885" w:rsidP="005A4D53">
      <w:pPr>
        <w:spacing w:after="0"/>
        <w:rPr>
          <w:rFonts w:cstheme="minorHAnsi"/>
          <w:sz w:val="24"/>
          <w:szCs w:val="24"/>
        </w:rPr>
      </w:pPr>
    </w:p>
    <w:p w14:paraId="538A2522" w14:textId="21F84643" w:rsidR="00573885" w:rsidRPr="00797A8B" w:rsidRDefault="00573885" w:rsidP="00797A8B">
      <w:pPr>
        <w:spacing w:after="60"/>
        <w:rPr>
          <w:rFonts w:cstheme="minorHAnsi"/>
        </w:rPr>
      </w:pPr>
      <w:r w:rsidRPr="00797A8B">
        <w:rPr>
          <w:rFonts w:cstheme="minorHAnsi"/>
          <w:vertAlign w:val="superscript"/>
        </w:rPr>
        <w:t xml:space="preserve">1 </w:t>
      </w:r>
      <w:r w:rsidRPr="00797A8B">
        <w:rPr>
          <w:rFonts w:cstheme="minorHAnsi"/>
        </w:rPr>
        <w:t>NSW Registry of Births, Deaths and Marriages</w:t>
      </w:r>
      <w:r w:rsidR="00B43808">
        <w:rPr>
          <w:rFonts w:cstheme="minorHAnsi"/>
        </w:rPr>
        <w:t>; Ancestry.com</w:t>
      </w:r>
    </w:p>
    <w:p w14:paraId="4BA610F4" w14:textId="77777777" w:rsidR="00573885" w:rsidRPr="00797A8B" w:rsidRDefault="00573885" w:rsidP="00797A8B">
      <w:pPr>
        <w:spacing w:after="60"/>
        <w:rPr>
          <w:rFonts w:cstheme="minorHAnsi"/>
        </w:rPr>
      </w:pPr>
      <w:r w:rsidRPr="00797A8B">
        <w:rPr>
          <w:rFonts w:cstheme="minorHAnsi"/>
          <w:vertAlign w:val="superscript"/>
        </w:rPr>
        <w:t xml:space="preserve">2 </w:t>
      </w:r>
      <w:r w:rsidRPr="00797A8B">
        <w:rPr>
          <w:rFonts w:cstheme="minorHAnsi"/>
        </w:rPr>
        <w:t>The Cumberland Mercury, Sat 6 Mar 1886; The Cumberland Mercury, Sat 13 Mar 1886</w:t>
      </w:r>
    </w:p>
    <w:p w14:paraId="4196CBA1" w14:textId="77777777" w:rsidR="00573885" w:rsidRPr="00797A8B" w:rsidRDefault="00573885" w:rsidP="00797A8B">
      <w:pPr>
        <w:spacing w:after="60"/>
      </w:pPr>
      <w:r w:rsidRPr="00797A8B">
        <w:rPr>
          <w:vertAlign w:val="superscript"/>
        </w:rPr>
        <w:t xml:space="preserve">3 </w:t>
      </w:r>
      <w:r w:rsidRPr="00797A8B">
        <w:t xml:space="preserve">The Cumberland Argus and Fruitgrowers Advocate, Sat 5 Jan 1889; </w:t>
      </w:r>
      <w:r w:rsidRPr="00797A8B">
        <w:rPr>
          <w:rFonts w:cstheme="minorHAnsi"/>
        </w:rPr>
        <w:t>Beecroft and Cheltenham The Shaping of a Sydney Community to 1914</w:t>
      </w:r>
    </w:p>
    <w:p w14:paraId="3F38C28C" w14:textId="77777777" w:rsidR="00573885" w:rsidRPr="00797A8B" w:rsidRDefault="00573885" w:rsidP="00797A8B">
      <w:pPr>
        <w:spacing w:after="60"/>
        <w:rPr>
          <w:rFonts w:cstheme="minorHAnsi"/>
        </w:rPr>
      </w:pPr>
      <w:r w:rsidRPr="00797A8B">
        <w:rPr>
          <w:rFonts w:cstheme="minorHAnsi"/>
          <w:vertAlign w:val="superscript"/>
        </w:rPr>
        <w:t xml:space="preserve">4 </w:t>
      </w:r>
      <w:r w:rsidRPr="00797A8B">
        <w:rPr>
          <w:rFonts w:cstheme="minorHAnsi"/>
        </w:rPr>
        <w:t>The Cumberland Argus and Fruitgrowers Advocate, Sat 17 Aug 1889; The Cumberland Argus and Fruitgrowers Advocate, Sat 18 Oct 1890; Windsor and Richmond Gazette, Sat 18 Apr 1891; The Cumberland Mercury, Wed 22 Apr 1891; The Cumberland Mercury, Wed 1 Jun 1892</w:t>
      </w:r>
    </w:p>
    <w:p w14:paraId="43E50403" w14:textId="77777777" w:rsidR="00573885" w:rsidRPr="00797A8B" w:rsidRDefault="00573885" w:rsidP="00797A8B">
      <w:pPr>
        <w:spacing w:after="60"/>
        <w:rPr>
          <w:rFonts w:cstheme="minorHAnsi"/>
        </w:rPr>
      </w:pPr>
      <w:r w:rsidRPr="00797A8B">
        <w:rPr>
          <w:rFonts w:cstheme="minorHAnsi"/>
          <w:vertAlign w:val="superscript"/>
        </w:rPr>
        <w:t xml:space="preserve">5 </w:t>
      </w:r>
      <w:r w:rsidRPr="00797A8B">
        <w:rPr>
          <w:rFonts w:cstheme="minorHAnsi"/>
        </w:rPr>
        <w:t xml:space="preserve">The Cumberland Argus and Fruitgrowers Advocate, Sat 14 Jan 1893; Beecroft and Cheltenham The Shaping of a Sydney Community to 1914, page 171; The Cumberland Argus and Fruitgrowers Advocate, Sat 18 Aug 1894; </w:t>
      </w:r>
      <w:bookmarkStart w:id="4" w:name="_Hlk40272811"/>
      <w:r w:rsidRPr="00797A8B">
        <w:rPr>
          <w:rFonts w:cstheme="minorHAnsi"/>
        </w:rPr>
        <w:t xml:space="preserve">The Cumberland Argus and Fruitgrowers Advocate, Sat 15 Sep 1894; </w:t>
      </w:r>
      <w:bookmarkEnd w:id="4"/>
      <w:r w:rsidRPr="00797A8B">
        <w:rPr>
          <w:rFonts w:cstheme="minorHAnsi"/>
        </w:rPr>
        <w:t>The Cumberland Mercury, Sat 19 Jan 1895</w:t>
      </w:r>
    </w:p>
    <w:p w14:paraId="457ECE3D" w14:textId="1B140062" w:rsidR="00573885" w:rsidRPr="00797A8B" w:rsidRDefault="00573885" w:rsidP="00797A8B">
      <w:pPr>
        <w:spacing w:after="60"/>
        <w:rPr>
          <w:rFonts w:cstheme="minorHAnsi"/>
        </w:rPr>
      </w:pPr>
      <w:bookmarkStart w:id="5" w:name="_Hlk40297273"/>
      <w:r w:rsidRPr="00797A8B">
        <w:rPr>
          <w:rFonts w:cstheme="minorHAnsi"/>
          <w:vertAlign w:val="superscript"/>
        </w:rPr>
        <w:t xml:space="preserve">6 </w:t>
      </w:r>
      <w:bookmarkEnd w:id="5"/>
      <w:r w:rsidRPr="00797A8B">
        <w:rPr>
          <w:rFonts w:cstheme="minorHAnsi"/>
        </w:rPr>
        <w:t>The Cumberland Argus and Fruitgrowers Advocate, Sat 15 Jul 1893; The Cumberland Mercury, Sat 9 Sep 1893; The Cumberland Argus and Fruitgrowers Advocate, Sat 12 Aug 1893; The Cumberland Argus and Fruitgrowers Advocate, Sat 19 Aug 1893</w:t>
      </w:r>
    </w:p>
    <w:p w14:paraId="168C13DD" w14:textId="77777777" w:rsidR="00573885" w:rsidRPr="00797A8B" w:rsidRDefault="00573885" w:rsidP="00797A8B">
      <w:pPr>
        <w:spacing w:after="60"/>
        <w:rPr>
          <w:rFonts w:cstheme="minorHAnsi"/>
        </w:rPr>
      </w:pPr>
      <w:r w:rsidRPr="00797A8B">
        <w:rPr>
          <w:rFonts w:cstheme="minorHAnsi"/>
          <w:vertAlign w:val="superscript"/>
        </w:rPr>
        <w:t xml:space="preserve">7 </w:t>
      </w:r>
      <w:r w:rsidRPr="00797A8B">
        <w:rPr>
          <w:rFonts w:cstheme="minorHAnsi"/>
        </w:rPr>
        <w:t>The Cumberland Mercury, Sat 9 Sep 1893; The Cumberland Argus and Fruitgrowers Advocate, Sat 17 Feb 1894; The Cumberland Mercury, Sat 12 May 1894; The Cumberland Argus and Fruitgrowers Advocate, Sat 15 Sep 1894</w:t>
      </w:r>
    </w:p>
    <w:p w14:paraId="159FC271" w14:textId="77777777" w:rsidR="00573885" w:rsidRPr="00797A8B" w:rsidRDefault="00573885" w:rsidP="00797A8B">
      <w:pPr>
        <w:spacing w:after="60"/>
        <w:rPr>
          <w:rFonts w:cstheme="minorHAnsi"/>
        </w:rPr>
      </w:pPr>
      <w:r w:rsidRPr="00797A8B">
        <w:rPr>
          <w:rFonts w:cstheme="minorHAnsi"/>
          <w:vertAlign w:val="superscript"/>
        </w:rPr>
        <w:t xml:space="preserve">8 </w:t>
      </w:r>
      <w:r w:rsidRPr="00797A8B">
        <w:rPr>
          <w:rFonts w:cstheme="minorHAnsi"/>
        </w:rPr>
        <w:t>The Cumberland Mercury, Sat 8 Jul 1893; The Cumberland Argus and Fruitgrowers Advocate, Sat 28 Jul 1894; The Cumberland Mercury, Sat 15 Dec 1894; The Cumberland Argus and Fruitgrowers Advocate, Sat 26 Mar 1898; The Cumberland Argus and Fruitgrowers Advocate, Sat 22 Jul 1899; The Cumberland Argus and Fruitgrowers Advocate, Sat 21 Apr 1900</w:t>
      </w:r>
    </w:p>
    <w:p w14:paraId="0799E1B3" w14:textId="77777777" w:rsidR="00573885" w:rsidRPr="00797A8B" w:rsidRDefault="00573885" w:rsidP="00797A8B">
      <w:pPr>
        <w:spacing w:after="60"/>
        <w:rPr>
          <w:rFonts w:cstheme="minorHAnsi"/>
        </w:rPr>
      </w:pPr>
      <w:r w:rsidRPr="00797A8B">
        <w:rPr>
          <w:vertAlign w:val="superscript"/>
        </w:rPr>
        <w:t xml:space="preserve">9 </w:t>
      </w:r>
      <w:r w:rsidRPr="00797A8B">
        <w:t xml:space="preserve">The Cumberland Mercury, Sat 28 Oct 1893; </w:t>
      </w:r>
      <w:r w:rsidRPr="00797A8B">
        <w:rPr>
          <w:rFonts w:cstheme="minorHAnsi"/>
        </w:rPr>
        <w:t>The Cumberland Argus and Fruitgrowers Advocate, Sat 4 Nov 1893</w:t>
      </w:r>
    </w:p>
    <w:p w14:paraId="478B0654" w14:textId="77777777" w:rsidR="00573885" w:rsidRPr="00797A8B" w:rsidRDefault="00573885" w:rsidP="00797A8B">
      <w:pPr>
        <w:spacing w:after="60"/>
      </w:pPr>
      <w:r w:rsidRPr="00797A8B">
        <w:rPr>
          <w:rFonts w:cstheme="minorHAnsi"/>
          <w:vertAlign w:val="superscript"/>
        </w:rPr>
        <w:t xml:space="preserve">10 </w:t>
      </w:r>
      <w:r w:rsidRPr="00797A8B">
        <w:rPr>
          <w:rFonts w:cstheme="minorHAnsi"/>
        </w:rPr>
        <w:t>The Cumberland Mercury, Sat 10 Mar 1894</w:t>
      </w:r>
    </w:p>
    <w:p w14:paraId="053D0756" w14:textId="77777777" w:rsidR="00573885" w:rsidRPr="00797A8B" w:rsidRDefault="00573885" w:rsidP="00797A8B">
      <w:pPr>
        <w:spacing w:after="60"/>
        <w:rPr>
          <w:rFonts w:cstheme="minorHAnsi"/>
        </w:rPr>
      </w:pPr>
      <w:r w:rsidRPr="00797A8B">
        <w:rPr>
          <w:rFonts w:cstheme="minorHAnsi"/>
          <w:vertAlign w:val="superscript"/>
        </w:rPr>
        <w:t xml:space="preserve">11 </w:t>
      </w:r>
      <w:r w:rsidRPr="00797A8B">
        <w:rPr>
          <w:rFonts w:cstheme="minorHAnsi"/>
        </w:rPr>
        <w:t>The Cumberland Argus and Fruitgrowers Advocate, Sat 13 Jul 1895; The Cumberland Argus and Fruitgrowers Advocate, Sat 14 Sep 1895</w:t>
      </w:r>
    </w:p>
    <w:p w14:paraId="231569CB" w14:textId="77777777" w:rsidR="00573885" w:rsidRPr="00797A8B" w:rsidRDefault="00573885" w:rsidP="00797A8B">
      <w:pPr>
        <w:spacing w:after="60"/>
        <w:rPr>
          <w:rFonts w:cstheme="minorHAnsi"/>
        </w:rPr>
      </w:pPr>
      <w:r w:rsidRPr="00797A8B">
        <w:rPr>
          <w:rFonts w:cstheme="minorHAnsi"/>
          <w:vertAlign w:val="superscript"/>
        </w:rPr>
        <w:t xml:space="preserve">12 </w:t>
      </w:r>
      <w:r w:rsidRPr="00797A8B">
        <w:rPr>
          <w:rFonts w:cstheme="minorHAnsi"/>
        </w:rPr>
        <w:t>The Cumberland Argus and Fruitgrowers Advocate, Sat 5 Dec 1896; The Cumberland Argus and Fruitgrowers Advocate, Sat 19 Dec 1896; The Cumberland Argus and Fruitgrowers Advocate, Sat 6 Feb 1897</w:t>
      </w:r>
    </w:p>
    <w:p w14:paraId="16A49738" w14:textId="77777777" w:rsidR="00573885" w:rsidRPr="00797A8B" w:rsidRDefault="00573885" w:rsidP="00797A8B">
      <w:pPr>
        <w:spacing w:after="60"/>
        <w:rPr>
          <w:rFonts w:cstheme="minorHAnsi"/>
        </w:rPr>
      </w:pPr>
      <w:r w:rsidRPr="00797A8B">
        <w:rPr>
          <w:rFonts w:cstheme="minorHAnsi"/>
          <w:vertAlign w:val="superscript"/>
        </w:rPr>
        <w:t xml:space="preserve">13 </w:t>
      </w:r>
      <w:r w:rsidRPr="00797A8B">
        <w:rPr>
          <w:rFonts w:cstheme="minorHAnsi"/>
        </w:rPr>
        <w:t>The Cumberland Argus and Fruitgrowers Advocate, Sat 16 Jan 1897</w:t>
      </w:r>
    </w:p>
    <w:p w14:paraId="09E09257" w14:textId="77777777" w:rsidR="00573885" w:rsidRPr="00797A8B" w:rsidRDefault="00573885" w:rsidP="00797A8B">
      <w:pPr>
        <w:spacing w:after="60"/>
        <w:rPr>
          <w:rFonts w:cstheme="minorHAnsi"/>
        </w:rPr>
      </w:pPr>
      <w:r w:rsidRPr="00797A8B">
        <w:rPr>
          <w:rFonts w:cstheme="minorHAnsi"/>
          <w:vertAlign w:val="superscript"/>
        </w:rPr>
        <w:t xml:space="preserve">14 </w:t>
      </w:r>
      <w:r w:rsidRPr="00797A8B">
        <w:rPr>
          <w:rFonts w:cstheme="minorHAnsi"/>
        </w:rPr>
        <w:t>The Cumberland Argus and Fruitgrowers Advocate, Sat 23 Apr 1898; The Cumberland Argus and Fruitgrowers Advocate, Sat 14 May 1898; The Cumberland Argus and Fruitgrowers Advocate, Sat 21 May 1898; The Cumberland Argus and Fruitgrowers Advocate, Sat 4 Jun 1898</w:t>
      </w:r>
    </w:p>
    <w:p w14:paraId="5BBBED18" w14:textId="749A1E33" w:rsidR="00573885" w:rsidRPr="00797A8B" w:rsidRDefault="00BD4EE6" w:rsidP="00797A8B">
      <w:pPr>
        <w:spacing w:after="60"/>
        <w:rPr>
          <w:rFonts w:cstheme="minorHAnsi"/>
        </w:rPr>
      </w:pPr>
      <w:r w:rsidRPr="00797A8B">
        <w:rPr>
          <w:rFonts w:cstheme="minorHAnsi"/>
          <w:vertAlign w:val="superscript"/>
        </w:rPr>
        <w:t>15</w:t>
      </w:r>
      <w:r w:rsidR="00573885" w:rsidRPr="00797A8B">
        <w:rPr>
          <w:rFonts w:cstheme="minorHAnsi"/>
          <w:vertAlign w:val="superscript"/>
        </w:rPr>
        <w:t xml:space="preserve"> </w:t>
      </w:r>
      <w:r w:rsidR="00573885" w:rsidRPr="00797A8B">
        <w:rPr>
          <w:rFonts w:cstheme="minorHAnsi"/>
        </w:rPr>
        <w:t>The Cumberland Argus and Fruitgrowers Advocate, Sat 6 Dec 1900</w:t>
      </w:r>
    </w:p>
    <w:p w14:paraId="77E14661" w14:textId="388FA09C" w:rsidR="00573885" w:rsidRPr="00797A8B" w:rsidRDefault="00573885" w:rsidP="00797A8B">
      <w:pPr>
        <w:spacing w:after="60"/>
        <w:rPr>
          <w:rFonts w:cstheme="minorHAnsi"/>
        </w:rPr>
      </w:pPr>
      <w:r w:rsidRPr="00797A8B">
        <w:rPr>
          <w:rFonts w:cstheme="minorHAnsi"/>
          <w:vertAlign w:val="superscript"/>
        </w:rPr>
        <w:t>1</w:t>
      </w:r>
      <w:r w:rsidR="00BD4EE6" w:rsidRPr="00797A8B">
        <w:rPr>
          <w:rFonts w:cstheme="minorHAnsi"/>
          <w:vertAlign w:val="superscript"/>
        </w:rPr>
        <w:t>6</w:t>
      </w:r>
      <w:r w:rsidRPr="00797A8B">
        <w:rPr>
          <w:rFonts w:cstheme="minorHAnsi"/>
          <w:vertAlign w:val="superscript"/>
        </w:rPr>
        <w:t xml:space="preserve"> </w:t>
      </w:r>
      <w:r w:rsidRPr="00797A8B">
        <w:rPr>
          <w:rFonts w:cstheme="minorHAnsi"/>
        </w:rPr>
        <w:t>The Cumberland Argus and Fruitgrowers Advocate, Sat 16 Sep 1899; The Cumberland Argus and Fruitgrowers Advocate, Sat 7 Oct 1899; The Cumberland Argus and Fruitgrowers Advocate, Sat 8 Jun 1901; The Cumberland Argus and Fruitgrowers Advocate, Sat 20 Jul 1901</w:t>
      </w:r>
    </w:p>
    <w:p w14:paraId="31C0E14E" w14:textId="2A0C424A" w:rsidR="00573885" w:rsidRPr="00797A8B" w:rsidRDefault="00573885" w:rsidP="00797A8B">
      <w:pPr>
        <w:spacing w:after="60"/>
        <w:rPr>
          <w:rFonts w:cstheme="minorHAnsi"/>
        </w:rPr>
      </w:pPr>
      <w:r w:rsidRPr="00797A8B">
        <w:rPr>
          <w:rFonts w:cstheme="minorHAnsi"/>
          <w:vertAlign w:val="superscript"/>
        </w:rPr>
        <w:t>1</w:t>
      </w:r>
      <w:r w:rsidR="00BD4EE6" w:rsidRPr="00797A8B">
        <w:rPr>
          <w:rFonts w:cstheme="minorHAnsi"/>
          <w:vertAlign w:val="superscript"/>
        </w:rPr>
        <w:t>7</w:t>
      </w:r>
      <w:r w:rsidRPr="00797A8B">
        <w:rPr>
          <w:rFonts w:cstheme="minorHAnsi"/>
          <w:vertAlign w:val="superscript"/>
        </w:rPr>
        <w:t xml:space="preserve"> </w:t>
      </w:r>
      <w:r w:rsidRPr="00797A8B">
        <w:rPr>
          <w:rFonts w:cstheme="minorHAnsi"/>
        </w:rPr>
        <w:t>The Cumberland Argus and Fruitgrowers Advocate, Sat 10 May 1902</w:t>
      </w:r>
    </w:p>
    <w:p w14:paraId="6921E7E5" w14:textId="4C116CB1" w:rsidR="00573885" w:rsidRPr="00797A8B" w:rsidRDefault="00573885" w:rsidP="00797A8B">
      <w:pPr>
        <w:spacing w:after="60"/>
        <w:rPr>
          <w:rFonts w:cstheme="minorHAnsi"/>
        </w:rPr>
      </w:pPr>
      <w:r w:rsidRPr="00797A8B">
        <w:rPr>
          <w:rFonts w:cstheme="minorHAnsi"/>
          <w:vertAlign w:val="superscript"/>
        </w:rPr>
        <w:t>1</w:t>
      </w:r>
      <w:r w:rsidR="00BD4EE6" w:rsidRPr="00797A8B">
        <w:rPr>
          <w:rFonts w:cstheme="minorHAnsi"/>
          <w:vertAlign w:val="superscript"/>
        </w:rPr>
        <w:t>8</w:t>
      </w:r>
      <w:r w:rsidRPr="00797A8B">
        <w:rPr>
          <w:rFonts w:cstheme="minorHAnsi"/>
          <w:vertAlign w:val="superscript"/>
        </w:rPr>
        <w:t xml:space="preserve"> </w:t>
      </w:r>
      <w:r w:rsidRPr="00797A8B">
        <w:rPr>
          <w:rFonts w:cstheme="minorHAnsi"/>
        </w:rPr>
        <w:t xml:space="preserve">The Cumberland Argus and Fruitgrowers Advocate, Sat 14 Sep 1907 </w:t>
      </w:r>
    </w:p>
    <w:p w14:paraId="6940111E" w14:textId="6699D35D" w:rsidR="00573885" w:rsidRPr="00797A8B" w:rsidRDefault="00BD4EE6" w:rsidP="00797A8B">
      <w:pPr>
        <w:spacing w:after="60"/>
        <w:rPr>
          <w:rFonts w:cstheme="minorHAnsi"/>
        </w:rPr>
      </w:pPr>
      <w:r w:rsidRPr="00797A8B">
        <w:rPr>
          <w:rFonts w:cstheme="minorHAnsi"/>
          <w:vertAlign w:val="superscript"/>
        </w:rPr>
        <w:t>19</w:t>
      </w:r>
      <w:r w:rsidR="00573885" w:rsidRPr="00797A8B">
        <w:rPr>
          <w:rFonts w:cstheme="minorHAnsi"/>
          <w:vertAlign w:val="superscript"/>
        </w:rPr>
        <w:t xml:space="preserve"> </w:t>
      </w:r>
      <w:r w:rsidR="00573885" w:rsidRPr="00797A8B">
        <w:rPr>
          <w:rFonts w:cstheme="minorHAnsi"/>
        </w:rPr>
        <w:t>The Sydney Morning Herald, Tue 31 Aug 1920</w:t>
      </w:r>
    </w:p>
    <w:p w14:paraId="252C3522" w14:textId="7C4BC463" w:rsidR="00573885" w:rsidRPr="00797A8B" w:rsidRDefault="00573885" w:rsidP="00797A8B">
      <w:pPr>
        <w:spacing w:after="60"/>
        <w:rPr>
          <w:rFonts w:cstheme="minorHAnsi"/>
        </w:rPr>
      </w:pPr>
      <w:r w:rsidRPr="00797A8B">
        <w:rPr>
          <w:rFonts w:cstheme="minorHAnsi"/>
          <w:vertAlign w:val="superscript"/>
        </w:rPr>
        <w:t>2</w:t>
      </w:r>
      <w:r w:rsidR="00BD4EE6" w:rsidRPr="00797A8B">
        <w:rPr>
          <w:rFonts w:cstheme="minorHAnsi"/>
          <w:vertAlign w:val="superscript"/>
        </w:rPr>
        <w:t>0</w:t>
      </w:r>
      <w:r w:rsidRPr="00797A8B">
        <w:rPr>
          <w:rFonts w:cstheme="minorHAnsi"/>
          <w:vertAlign w:val="superscript"/>
        </w:rPr>
        <w:t xml:space="preserve"> </w:t>
      </w:r>
      <w:r w:rsidRPr="00797A8B">
        <w:rPr>
          <w:rFonts w:cstheme="minorHAnsi"/>
        </w:rPr>
        <w:t>The Daily Telegraph, Sat 27 Aug 1927</w:t>
      </w:r>
    </w:p>
    <w:p w14:paraId="73FD82C7" w14:textId="75B29DDF" w:rsidR="00573885" w:rsidRDefault="00573885" w:rsidP="00797A8B">
      <w:pPr>
        <w:spacing w:after="0"/>
        <w:rPr>
          <w:rFonts w:cstheme="minorHAnsi"/>
        </w:rPr>
      </w:pPr>
      <w:r w:rsidRPr="00797A8B">
        <w:rPr>
          <w:rFonts w:cstheme="minorHAnsi"/>
          <w:vertAlign w:val="superscript"/>
        </w:rPr>
        <w:t>2</w:t>
      </w:r>
      <w:r w:rsidR="00BD4EE6" w:rsidRPr="00797A8B">
        <w:rPr>
          <w:rFonts w:cstheme="minorHAnsi"/>
          <w:vertAlign w:val="superscript"/>
        </w:rPr>
        <w:t>1</w:t>
      </w:r>
      <w:r w:rsidRPr="00797A8B">
        <w:rPr>
          <w:rFonts w:cstheme="minorHAnsi"/>
          <w:vertAlign w:val="superscript"/>
        </w:rPr>
        <w:t xml:space="preserve"> </w:t>
      </w:r>
      <w:r w:rsidRPr="00797A8B">
        <w:rPr>
          <w:rFonts w:cstheme="minorHAnsi"/>
        </w:rPr>
        <w:t>The Sydney Morning Herald, Fri 2 Aug 1933</w:t>
      </w:r>
    </w:p>
    <w:p w14:paraId="569C9F29" w14:textId="77777777" w:rsidR="00797A8B" w:rsidRPr="00797A8B" w:rsidRDefault="00797A8B" w:rsidP="00797A8B">
      <w:pPr>
        <w:spacing w:after="0"/>
        <w:rPr>
          <w:rFonts w:cstheme="minorHAnsi"/>
        </w:rPr>
      </w:pPr>
    </w:p>
    <w:p w14:paraId="794E7846" w14:textId="005EF9AA" w:rsidR="00B676BF" w:rsidRPr="00797A8B" w:rsidRDefault="00B676BF" w:rsidP="00797A8B">
      <w:pPr>
        <w:spacing w:after="0"/>
      </w:pPr>
      <w:r w:rsidRPr="00797A8B">
        <w:rPr>
          <w:b/>
          <w:bCs/>
        </w:rPr>
        <w:t>NOTE</w:t>
      </w:r>
      <w:r w:rsidRPr="00797A8B">
        <w:t xml:space="preserve">: Additional information contained within Beecroft Cheltenham History Group book ‘Beecroft and Cheltenham, </w:t>
      </w:r>
      <w:r w:rsidR="00797A8B">
        <w:t>t</w:t>
      </w:r>
      <w:r w:rsidRPr="00797A8B">
        <w:t>he Shaping of a Sydney Community to 1914’.</w:t>
      </w:r>
    </w:p>
    <w:p w14:paraId="605F629B" w14:textId="4656B20B" w:rsidR="002C1F42" w:rsidRPr="00797A8B" w:rsidRDefault="002C1F42" w:rsidP="00797A8B">
      <w:pPr>
        <w:spacing w:after="0"/>
        <w:rPr>
          <w:rFonts w:cstheme="minorHAnsi"/>
        </w:rPr>
      </w:pPr>
    </w:p>
    <w:p w14:paraId="06F932C1" w14:textId="211CD907" w:rsidR="002C1F42" w:rsidRDefault="002C1F42" w:rsidP="00CD2A38">
      <w:pPr>
        <w:spacing w:after="120"/>
        <w:rPr>
          <w:rFonts w:cstheme="minorHAnsi"/>
        </w:rPr>
      </w:pPr>
    </w:p>
    <w:sectPr w:rsidR="002C1F4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8CC5" w14:textId="77777777" w:rsidR="0052670A" w:rsidRDefault="0052670A" w:rsidP="00016EC1">
      <w:pPr>
        <w:spacing w:after="0" w:line="240" w:lineRule="auto"/>
      </w:pPr>
      <w:r>
        <w:separator/>
      </w:r>
    </w:p>
  </w:endnote>
  <w:endnote w:type="continuationSeparator" w:id="0">
    <w:p w14:paraId="467589F8" w14:textId="77777777" w:rsidR="0052670A" w:rsidRDefault="0052670A" w:rsidP="0001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56461"/>
      <w:docPartObj>
        <w:docPartGallery w:val="Page Numbers (Bottom of Page)"/>
        <w:docPartUnique/>
      </w:docPartObj>
    </w:sdtPr>
    <w:sdtEndPr>
      <w:rPr>
        <w:noProof/>
      </w:rPr>
    </w:sdtEndPr>
    <w:sdtContent>
      <w:p w14:paraId="6137001F" w14:textId="785DDB26" w:rsidR="00627FBB" w:rsidRDefault="00627FBB">
        <w:pPr>
          <w:pStyle w:val="Footer"/>
          <w:jc w:val="right"/>
        </w:pPr>
        <w:r>
          <w:fldChar w:fldCharType="begin"/>
        </w:r>
        <w:r>
          <w:instrText xml:space="preserve"> PAGE   \* MERGEFORMAT </w:instrText>
        </w:r>
        <w:r>
          <w:fldChar w:fldCharType="separate"/>
        </w:r>
        <w:r w:rsidR="00811337">
          <w:rPr>
            <w:noProof/>
          </w:rPr>
          <w:t>1</w:t>
        </w:r>
        <w:r>
          <w:rPr>
            <w:noProof/>
          </w:rPr>
          <w:fldChar w:fldCharType="end"/>
        </w:r>
      </w:p>
    </w:sdtContent>
  </w:sdt>
  <w:p w14:paraId="226E3032" w14:textId="005D3092" w:rsidR="008722DE" w:rsidRDefault="00872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D9A80" w14:textId="77777777" w:rsidR="0052670A" w:rsidRDefault="0052670A" w:rsidP="00016EC1">
      <w:pPr>
        <w:spacing w:after="0" w:line="240" w:lineRule="auto"/>
      </w:pPr>
      <w:r>
        <w:separator/>
      </w:r>
    </w:p>
  </w:footnote>
  <w:footnote w:type="continuationSeparator" w:id="0">
    <w:p w14:paraId="208A49CA" w14:textId="77777777" w:rsidR="0052670A" w:rsidRDefault="0052670A" w:rsidP="00016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19"/>
    <w:rsid w:val="000031B2"/>
    <w:rsid w:val="00016EC1"/>
    <w:rsid w:val="000865E3"/>
    <w:rsid w:val="000E2C39"/>
    <w:rsid w:val="001073BC"/>
    <w:rsid w:val="00180EE7"/>
    <w:rsid w:val="00187D9C"/>
    <w:rsid w:val="00205356"/>
    <w:rsid w:val="002C1F42"/>
    <w:rsid w:val="002D7B07"/>
    <w:rsid w:val="00302743"/>
    <w:rsid w:val="003F1A34"/>
    <w:rsid w:val="004045C6"/>
    <w:rsid w:val="004A24F9"/>
    <w:rsid w:val="0052670A"/>
    <w:rsid w:val="00573885"/>
    <w:rsid w:val="005A4D53"/>
    <w:rsid w:val="005B4E12"/>
    <w:rsid w:val="006265AC"/>
    <w:rsid w:val="00627FBB"/>
    <w:rsid w:val="00671E26"/>
    <w:rsid w:val="006D5419"/>
    <w:rsid w:val="006E31E0"/>
    <w:rsid w:val="00797A8B"/>
    <w:rsid w:val="007E104A"/>
    <w:rsid w:val="007E2B3D"/>
    <w:rsid w:val="00811337"/>
    <w:rsid w:val="00823470"/>
    <w:rsid w:val="008722DE"/>
    <w:rsid w:val="008B5043"/>
    <w:rsid w:val="008E67AB"/>
    <w:rsid w:val="009A6537"/>
    <w:rsid w:val="009D577F"/>
    <w:rsid w:val="009E047C"/>
    <w:rsid w:val="009E3DB2"/>
    <w:rsid w:val="00A06F7F"/>
    <w:rsid w:val="00A420FF"/>
    <w:rsid w:val="00A65668"/>
    <w:rsid w:val="00A703B4"/>
    <w:rsid w:val="00A72509"/>
    <w:rsid w:val="00AA5AE6"/>
    <w:rsid w:val="00AD5487"/>
    <w:rsid w:val="00AE7469"/>
    <w:rsid w:val="00B2671A"/>
    <w:rsid w:val="00B43808"/>
    <w:rsid w:val="00B676BF"/>
    <w:rsid w:val="00B82559"/>
    <w:rsid w:val="00B869F4"/>
    <w:rsid w:val="00BB7B2D"/>
    <w:rsid w:val="00BC1089"/>
    <w:rsid w:val="00BD4EE6"/>
    <w:rsid w:val="00C57320"/>
    <w:rsid w:val="00CD2A38"/>
    <w:rsid w:val="00DA03F7"/>
    <w:rsid w:val="00DE78BD"/>
    <w:rsid w:val="00E803AE"/>
    <w:rsid w:val="00F10E6C"/>
    <w:rsid w:val="00F42080"/>
    <w:rsid w:val="00F92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EC50"/>
  <w15:chartTrackingRefBased/>
  <w15:docId w15:val="{DCC1C4C4-7FBB-4A61-AE69-EC5EF917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537"/>
  </w:style>
  <w:style w:type="paragraph" w:styleId="Heading2">
    <w:name w:val="heading 2"/>
    <w:basedOn w:val="Normal"/>
    <w:next w:val="Normal"/>
    <w:link w:val="Heading2Char"/>
    <w:uiPriority w:val="9"/>
    <w:unhideWhenUsed/>
    <w:qFormat/>
    <w:rsid w:val="009A6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53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1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EC1"/>
  </w:style>
  <w:style w:type="paragraph" w:styleId="Footer">
    <w:name w:val="footer"/>
    <w:basedOn w:val="Normal"/>
    <w:link w:val="FooterChar"/>
    <w:uiPriority w:val="99"/>
    <w:unhideWhenUsed/>
    <w:rsid w:val="0001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22</cp:revision>
  <dcterms:created xsi:type="dcterms:W3CDTF">2020-04-23T02:35:00Z</dcterms:created>
  <dcterms:modified xsi:type="dcterms:W3CDTF">2024-06-09T01:32:00Z</dcterms:modified>
</cp:coreProperties>
</file>