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467D8" w14:textId="77777777" w:rsidR="000B3504" w:rsidRPr="00DD0346" w:rsidRDefault="000B3504" w:rsidP="000B3504">
      <w:pPr>
        <w:pStyle w:val="Heading2"/>
        <w:rPr>
          <w:b/>
          <w:bCs/>
          <w:sz w:val="36"/>
          <w:szCs w:val="36"/>
        </w:rPr>
      </w:pPr>
      <w:bookmarkStart w:id="0" w:name="_Toc36506316"/>
      <w:r w:rsidRPr="00DD0346">
        <w:rPr>
          <w:b/>
          <w:bCs/>
          <w:sz w:val="36"/>
          <w:szCs w:val="36"/>
        </w:rPr>
        <w:t>LOVELL, J</w:t>
      </w:r>
      <w:r>
        <w:rPr>
          <w:b/>
          <w:bCs/>
          <w:sz w:val="36"/>
          <w:szCs w:val="36"/>
        </w:rPr>
        <w:t>oseph Andrew</w:t>
      </w:r>
      <w:bookmarkEnd w:id="0"/>
    </w:p>
    <w:p w14:paraId="6BB46ED1" w14:textId="77777777" w:rsidR="00206CB3" w:rsidRPr="00953506" w:rsidRDefault="00206CB3" w:rsidP="00206CB3">
      <w:pPr>
        <w:spacing w:after="0"/>
        <w:rPr>
          <w:rFonts w:cstheme="minorHAnsi"/>
          <w:sz w:val="24"/>
          <w:szCs w:val="24"/>
        </w:rPr>
      </w:pPr>
    </w:p>
    <w:p w14:paraId="3190A3C2" w14:textId="7449F659" w:rsidR="000B3504" w:rsidRPr="00F4600A" w:rsidRDefault="000B3504" w:rsidP="00206CB3">
      <w:pPr>
        <w:spacing w:after="0"/>
        <w:rPr>
          <w:rFonts w:cstheme="minorHAnsi"/>
          <w:sz w:val="24"/>
          <w:szCs w:val="24"/>
          <w:vertAlign w:val="superscript"/>
        </w:rPr>
      </w:pPr>
      <w:r w:rsidRPr="00953506">
        <w:rPr>
          <w:rFonts w:cstheme="minorHAnsi"/>
          <w:sz w:val="24"/>
          <w:szCs w:val="24"/>
        </w:rPr>
        <w:t xml:space="preserve">Joseph </w:t>
      </w:r>
      <w:r w:rsidR="001957B3">
        <w:rPr>
          <w:rFonts w:cstheme="minorHAnsi"/>
          <w:sz w:val="24"/>
          <w:szCs w:val="24"/>
        </w:rPr>
        <w:t xml:space="preserve">Andrew </w:t>
      </w:r>
      <w:r w:rsidRPr="00953506">
        <w:rPr>
          <w:rFonts w:cstheme="minorHAnsi"/>
          <w:sz w:val="24"/>
          <w:szCs w:val="24"/>
        </w:rPr>
        <w:t xml:space="preserve">Lovell was born </w:t>
      </w:r>
      <w:r w:rsidR="00F04446">
        <w:rPr>
          <w:rFonts w:cstheme="minorHAnsi"/>
          <w:sz w:val="24"/>
          <w:szCs w:val="24"/>
        </w:rPr>
        <w:t>o</w:t>
      </w:r>
      <w:r w:rsidR="001D4916" w:rsidRPr="00953506">
        <w:rPr>
          <w:rFonts w:cstheme="minorHAnsi"/>
          <w:sz w:val="24"/>
          <w:szCs w:val="24"/>
        </w:rPr>
        <w:t>n</w:t>
      </w:r>
      <w:r w:rsidRPr="00953506">
        <w:rPr>
          <w:rFonts w:cstheme="minorHAnsi"/>
          <w:sz w:val="24"/>
          <w:szCs w:val="24"/>
        </w:rPr>
        <w:t xml:space="preserve"> </w:t>
      </w:r>
      <w:r w:rsidR="00F04446">
        <w:rPr>
          <w:rFonts w:cstheme="minorHAnsi"/>
          <w:sz w:val="24"/>
          <w:szCs w:val="24"/>
        </w:rPr>
        <w:t>26</w:t>
      </w:r>
      <w:r w:rsidR="00F04446" w:rsidRPr="00F04446">
        <w:rPr>
          <w:rFonts w:cstheme="minorHAnsi"/>
          <w:sz w:val="24"/>
          <w:szCs w:val="24"/>
          <w:vertAlign w:val="superscript"/>
        </w:rPr>
        <w:t>th</w:t>
      </w:r>
      <w:r w:rsidR="00F04446">
        <w:rPr>
          <w:rFonts w:cstheme="minorHAnsi"/>
          <w:sz w:val="24"/>
          <w:szCs w:val="24"/>
        </w:rPr>
        <w:t xml:space="preserve"> December </w:t>
      </w:r>
      <w:r w:rsidRPr="00953506">
        <w:rPr>
          <w:rFonts w:cstheme="minorHAnsi"/>
          <w:sz w:val="24"/>
          <w:szCs w:val="24"/>
        </w:rPr>
        <w:t xml:space="preserve">1866, </w:t>
      </w:r>
      <w:r w:rsidR="001D4916" w:rsidRPr="00953506">
        <w:rPr>
          <w:rFonts w:cstheme="minorHAnsi"/>
          <w:sz w:val="24"/>
          <w:szCs w:val="24"/>
        </w:rPr>
        <w:t>in the district of Ryde</w:t>
      </w:r>
      <w:r w:rsidR="008A5312" w:rsidRPr="00953506">
        <w:rPr>
          <w:rFonts w:cstheme="minorHAnsi"/>
          <w:sz w:val="24"/>
          <w:szCs w:val="24"/>
        </w:rPr>
        <w:t>, son of</w:t>
      </w:r>
      <w:r w:rsidRPr="00953506">
        <w:rPr>
          <w:rFonts w:cstheme="minorHAnsi"/>
          <w:sz w:val="24"/>
          <w:szCs w:val="24"/>
        </w:rPr>
        <w:t xml:space="preserve"> George</w:t>
      </w:r>
      <w:r w:rsidR="00F04446">
        <w:rPr>
          <w:rFonts w:cstheme="minorHAnsi"/>
          <w:sz w:val="24"/>
          <w:szCs w:val="24"/>
        </w:rPr>
        <w:t xml:space="preserve"> (1832-1921)</w:t>
      </w:r>
      <w:r w:rsidRPr="00953506">
        <w:rPr>
          <w:rFonts w:cstheme="minorHAnsi"/>
          <w:sz w:val="24"/>
          <w:szCs w:val="24"/>
        </w:rPr>
        <w:t xml:space="preserve"> and Eliza </w:t>
      </w:r>
      <w:r w:rsidR="00F04446">
        <w:rPr>
          <w:rFonts w:cstheme="minorHAnsi"/>
          <w:sz w:val="24"/>
          <w:szCs w:val="24"/>
        </w:rPr>
        <w:t xml:space="preserve">(nee Dowzer; 1834-1914) </w:t>
      </w:r>
      <w:r w:rsidRPr="00953506">
        <w:rPr>
          <w:rFonts w:cstheme="minorHAnsi"/>
          <w:sz w:val="24"/>
          <w:szCs w:val="24"/>
        </w:rPr>
        <w:t>Lovell.</w:t>
      </w:r>
      <w:r w:rsidR="00F4600A" w:rsidRPr="001957B3">
        <w:rPr>
          <w:rFonts w:cstheme="minorHAnsi"/>
          <w:b/>
          <w:sz w:val="24"/>
          <w:szCs w:val="24"/>
          <w:vertAlign w:val="superscript"/>
        </w:rPr>
        <w:t>1</w:t>
      </w:r>
    </w:p>
    <w:p w14:paraId="68FC6179" w14:textId="11482B62" w:rsidR="008A5312" w:rsidRPr="00953506" w:rsidRDefault="008A5312" w:rsidP="00206CB3">
      <w:pPr>
        <w:spacing w:after="0"/>
        <w:rPr>
          <w:rFonts w:cstheme="minorHAnsi"/>
          <w:sz w:val="24"/>
          <w:szCs w:val="24"/>
        </w:rPr>
      </w:pPr>
    </w:p>
    <w:p w14:paraId="14E71E99" w14:textId="547C9C42" w:rsidR="000B3504" w:rsidRPr="00F4600A" w:rsidRDefault="00F04446" w:rsidP="00206CB3">
      <w:pPr>
        <w:spacing w:after="0"/>
        <w:rPr>
          <w:rFonts w:cstheme="minorHAnsi"/>
          <w:sz w:val="24"/>
          <w:szCs w:val="24"/>
          <w:vertAlign w:val="superscript"/>
        </w:rPr>
      </w:pPr>
      <w:r>
        <w:rPr>
          <w:rFonts w:cstheme="minorHAnsi"/>
          <w:sz w:val="24"/>
          <w:szCs w:val="24"/>
        </w:rPr>
        <w:t>On 26</w:t>
      </w:r>
      <w:r w:rsidRPr="00F04446">
        <w:rPr>
          <w:rFonts w:cstheme="minorHAnsi"/>
          <w:sz w:val="24"/>
          <w:szCs w:val="24"/>
          <w:vertAlign w:val="superscript"/>
        </w:rPr>
        <w:t>th</w:t>
      </w:r>
      <w:r>
        <w:rPr>
          <w:rFonts w:cstheme="minorHAnsi"/>
          <w:sz w:val="24"/>
          <w:szCs w:val="24"/>
        </w:rPr>
        <w:t xml:space="preserve"> December 1888</w:t>
      </w:r>
      <w:r w:rsidR="000B3504" w:rsidRPr="00953506">
        <w:rPr>
          <w:rFonts w:cstheme="minorHAnsi"/>
          <w:sz w:val="24"/>
          <w:szCs w:val="24"/>
        </w:rPr>
        <w:t xml:space="preserve"> Joseph Lovell married Isabella Amy Franks in the district of Central Cumberland.</w:t>
      </w:r>
      <w:r w:rsidR="00DA1BFC" w:rsidRPr="00953506">
        <w:rPr>
          <w:rFonts w:cstheme="minorHAnsi"/>
          <w:sz w:val="24"/>
          <w:szCs w:val="24"/>
        </w:rPr>
        <w:t xml:space="preserve">  </w:t>
      </w:r>
      <w:r w:rsidR="00FB0BDB" w:rsidRPr="00953506">
        <w:rPr>
          <w:rFonts w:cstheme="minorHAnsi"/>
          <w:sz w:val="24"/>
          <w:szCs w:val="24"/>
        </w:rPr>
        <w:t>Isabella Franks was born in 1864, the daughter of George and Isabella Franks</w:t>
      </w:r>
      <w:r>
        <w:rPr>
          <w:rFonts w:cstheme="minorHAnsi"/>
          <w:sz w:val="24"/>
          <w:szCs w:val="24"/>
        </w:rPr>
        <w:t>,</w:t>
      </w:r>
      <w:r w:rsidR="00FB0BDB" w:rsidRPr="00953506">
        <w:rPr>
          <w:rFonts w:cstheme="minorHAnsi"/>
          <w:sz w:val="24"/>
          <w:szCs w:val="24"/>
        </w:rPr>
        <w:t xml:space="preserve"> in the district of Ryde.</w:t>
      </w:r>
    </w:p>
    <w:p w14:paraId="4C6EEC44" w14:textId="21D811BC" w:rsidR="00206CB3" w:rsidRDefault="00206CB3" w:rsidP="00206CB3">
      <w:pPr>
        <w:spacing w:after="0"/>
        <w:rPr>
          <w:rFonts w:cstheme="minorHAnsi"/>
          <w:sz w:val="24"/>
          <w:szCs w:val="24"/>
        </w:rPr>
      </w:pPr>
    </w:p>
    <w:p w14:paraId="39A3AE24" w14:textId="2B78EB03" w:rsidR="00F04446" w:rsidRDefault="00F04446" w:rsidP="00206CB3">
      <w:pPr>
        <w:spacing w:after="0"/>
        <w:rPr>
          <w:rFonts w:cstheme="minorHAnsi"/>
          <w:sz w:val="24"/>
          <w:szCs w:val="24"/>
        </w:rPr>
      </w:pPr>
      <w:r>
        <w:rPr>
          <w:rFonts w:cstheme="minorHAnsi"/>
          <w:sz w:val="24"/>
          <w:szCs w:val="24"/>
        </w:rPr>
        <w:t>Children of the marriage were:</w:t>
      </w:r>
    </w:p>
    <w:p w14:paraId="58DC9753" w14:textId="338E4848" w:rsidR="00F04446" w:rsidRDefault="00F04446" w:rsidP="00206CB3">
      <w:pPr>
        <w:spacing w:after="0"/>
        <w:rPr>
          <w:rFonts w:cstheme="minorHAnsi"/>
          <w:sz w:val="24"/>
          <w:szCs w:val="24"/>
        </w:rPr>
      </w:pPr>
      <w:r>
        <w:rPr>
          <w:rFonts w:cstheme="minorHAnsi"/>
          <w:sz w:val="24"/>
          <w:szCs w:val="24"/>
        </w:rPr>
        <w:t>George Henry (1889-1930)</w:t>
      </w:r>
    </w:p>
    <w:p w14:paraId="7477B211" w14:textId="4307E2EE" w:rsidR="00F04446" w:rsidRDefault="00F04446" w:rsidP="00206CB3">
      <w:pPr>
        <w:spacing w:after="0"/>
        <w:rPr>
          <w:rFonts w:cstheme="minorHAnsi"/>
          <w:sz w:val="24"/>
          <w:szCs w:val="24"/>
        </w:rPr>
      </w:pPr>
      <w:r>
        <w:rPr>
          <w:rFonts w:cstheme="minorHAnsi"/>
          <w:sz w:val="24"/>
          <w:szCs w:val="24"/>
        </w:rPr>
        <w:t>Mary F. (1891-1937)</w:t>
      </w:r>
    </w:p>
    <w:p w14:paraId="2099A1C0" w14:textId="66B4FF2F" w:rsidR="00F04446" w:rsidRDefault="00F04446" w:rsidP="00206CB3">
      <w:pPr>
        <w:spacing w:after="0"/>
        <w:rPr>
          <w:rFonts w:cstheme="minorHAnsi"/>
          <w:sz w:val="24"/>
          <w:szCs w:val="24"/>
        </w:rPr>
      </w:pPr>
      <w:r>
        <w:rPr>
          <w:rFonts w:cstheme="minorHAnsi"/>
          <w:sz w:val="24"/>
          <w:szCs w:val="24"/>
        </w:rPr>
        <w:t>Ethel Lilly (1892-1951)</w:t>
      </w:r>
    </w:p>
    <w:p w14:paraId="48AE958D" w14:textId="5B8524C1" w:rsidR="00F04446" w:rsidRDefault="00F04446" w:rsidP="00206CB3">
      <w:pPr>
        <w:spacing w:after="0"/>
        <w:rPr>
          <w:rFonts w:cstheme="minorHAnsi"/>
          <w:sz w:val="24"/>
          <w:szCs w:val="24"/>
        </w:rPr>
      </w:pPr>
      <w:r>
        <w:rPr>
          <w:rFonts w:cstheme="minorHAnsi"/>
          <w:sz w:val="24"/>
          <w:szCs w:val="24"/>
        </w:rPr>
        <w:t>Walter Charles (1894-1974)</w:t>
      </w:r>
    </w:p>
    <w:p w14:paraId="1DDFF11C" w14:textId="06D4485E" w:rsidR="00F04446" w:rsidRDefault="00F04446" w:rsidP="00206CB3">
      <w:pPr>
        <w:spacing w:after="0"/>
        <w:rPr>
          <w:rFonts w:cstheme="minorHAnsi"/>
          <w:sz w:val="24"/>
          <w:szCs w:val="24"/>
        </w:rPr>
      </w:pPr>
      <w:r>
        <w:rPr>
          <w:rFonts w:cstheme="minorHAnsi"/>
          <w:sz w:val="24"/>
          <w:szCs w:val="24"/>
        </w:rPr>
        <w:t>Margaret Eliza (1897-1967)</w:t>
      </w:r>
    </w:p>
    <w:p w14:paraId="51AE1668" w14:textId="003CF11B" w:rsidR="00F04446" w:rsidRDefault="00F04446" w:rsidP="00206CB3">
      <w:pPr>
        <w:spacing w:after="0"/>
        <w:rPr>
          <w:rFonts w:cstheme="minorHAnsi"/>
          <w:sz w:val="24"/>
          <w:szCs w:val="24"/>
        </w:rPr>
      </w:pPr>
      <w:r>
        <w:rPr>
          <w:rFonts w:cstheme="minorHAnsi"/>
          <w:sz w:val="24"/>
          <w:szCs w:val="24"/>
        </w:rPr>
        <w:t>Isabella Amy (1900-1995)</w:t>
      </w:r>
    </w:p>
    <w:p w14:paraId="3CFA3D4D" w14:textId="4B83676B" w:rsidR="00F04446" w:rsidRPr="001957B3" w:rsidRDefault="00F04446" w:rsidP="00206CB3">
      <w:pPr>
        <w:spacing w:after="0"/>
        <w:rPr>
          <w:rFonts w:cstheme="minorHAnsi"/>
          <w:sz w:val="24"/>
          <w:szCs w:val="24"/>
          <w:vertAlign w:val="superscript"/>
        </w:rPr>
      </w:pPr>
      <w:r>
        <w:rPr>
          <w:rFonts w:cstheme="minorHAnsi"/>
          <w:sz w:val="24"/>
          <w:szCs w:val="24"/>
        </w:rPr>
        <w:t>Lovel Ernest (1905-2006)</w:t>
      </w:r>
      <w:r w:rsidR="001957B3" w:rsidRPr="001957B3">
        <w:rPr>
          <w:rFonts w:cstheme="minorHAnsi"/>
          <w:b/>
          <w:sz w:val="24"/>
          <w:szCs w:val="24"/>
          <w:vertAlign w:val="superscript"/>
        </w:rPr>
        <w:t>2</w:t>
      </w:r>
    </w:p>
    <w:p w14:paraId="15F60BE3" w14:textId="77777777" w:rsidR="00F04446" w:rsidRDefault="00F04446" w:rsidP="00206CB3">
      <w:pPr>
        <w:spacing w:after="0"/>
        <w:rPr>
          <w:rFonts w:cstheme="minorHAnsi"/>
          <w:sz w:val="24"/>
          <w:szCs w:val="24"/>
        </w:rPr>
      </w:pPr>
    </w:p>
    <w:p w14:paraId="792D2B6A" w14:textId="26A3B1B9" w:rsidR="00F4600A" w:rsidRPr="00953506" w:rsidRDefault="00F04446" w:rsidP="00206CB3">
      <w:pPr>
        <w:spacing w:after="0"/>
        <w:rPr>
          <w:rFonts w:cstheme="minorHAnsi"/>
          <w:sz w:val="24"/>
          <w:szCs w:val="24"/>
        </w:rPr>
      </w:pPr>
      <w:r>
        <w:rPr>
          <w:rFonts w:cstheme="minorHAnsi"/>
          <w:sz w:val="24"/>
          <w:szCs w:val="24"/>
        </w:rPr>
        <w:t>Joseph and Isabella Lovell</w:t>
      </w:r>
      <w:r w:rsidR="00F4600A">
        <w:rPr>
          <w:rFonts w:cstheme="minorHAnsi"/>
          <w:sz w:val="24"/>
          <w:szCs w:val="24"/>
        </w:rPr>
        <w:t xml:space="preserve"> moved to Beecroft in 1890.</w:t>
      </w:r>
    </w:p>
    <w:p w14:paraId="266A1724" w14:textId="77777777" w:rsidR="00206CB3" w:rsidRPr="00953506" w:rsidRDefault="00206CB3" w:rsidP="00206CB3">
      <w:pPr>
        <w:spacing w:after="0"/>
        <w:rPr>
          <w:rFonts w:cstheme="minorHAnsi"/>
          <w:sz w:val="24"/>
          <w:szCs w:val="24"/>
        </w:rPr>
      </w:pPr>
    </w:p>
    <w:p w14:paraId="2F7D055C" w14:textId="56574F39" w:rsidR="000B3504" w:rsidRPr="00F4600A" w:rsidRDefault="000B3504" w:rsidP="00206CB3">
      <w:pPr>
        <w:spacing w:after="0"/>
        <w:rPr>
          <w:rFonts w:cstheme="minorHAnsi"/>
          <w:sz w:val="24"/>
          <w:szCs w:val="24"/>
          <w:vertAlign w:val="superscript"/>
        </w:rPr>
      </w:pPr>
      <w:r w:rsidRPr="00953506">
        <w:rPr>
          <w:rFonts w:cstheme="minorHAnsi"/>
          <w:sz w:val="24"/>
          <w:szCs w:val="24"/>
        </w:rPr>
        <w:t>In 1895</w:t>
      </w:r>
      <w:r w:rsidR="00DA1BFC" w:rsidRPr="00953506">
        <w:rPr>
          <w:rFonts w:cstheme="minorHAnsi"/>
          <w:sz w:val="24"/>
          <w:szCs w:val="24"/>
        </w:rPr>
        <w:t>, 1896, and 1897</w:t>
      </w:r>
      <w:r w:rsidRPr="00953506">
        <w:rPr>
          <w:rFonts w:cstheme="minorHAnsi"/>
          <w:sz w:val="24"/>
          <w:szCs w:val="24"/>
        </w:rPr>
        <w:t xml:space="preserve"> he was elected to the committee of the Beecroft Progress Association</w:t>
      </w:r>
      <w:r w:rsidR="00DA1BFC" w:rsidRPr="00953506">
        <w:rPr>
          <w:rFonts w:cstheme="minorHAnsi"/>
          <w:sz w:val="24"/>
          <w:szCs w:val="24"/>
        </w:rPr>
        <w:t>.</w:t>
      </w:r>
      <w:r w:rsidR="00F4600A" w:rsidRPr="00F04446">
        <w:rPr>
          <w:rFonts w:cstheme="minorHAnsi"/>
          <w:b/>
          <w:sz w:val="24"/>
          <w:szCs w:val="24"/>
          <w:vertAlign w:val="superscript"/>
        </w:rPr>
        <w:t>3</w:t>
      </w:r>
    </w:p>
    <w:p w14:paraId="031D8489" w14:textId="77777777" w:rsidR="00B622F9" w:rsidRPr="00953506" w:rsidRDefault="00B622F9" w:rsidP="00206CB3">
      <w:pPr>
        <w:spacing w:after="0"/>
        <w:rPr>
          <w:rFonts w:cstheme="minorHAnsi"/>
          <w:sz w:val="24"/>
          <w:szCs w:val="24"/>
        </w:rPr>
      </w:pPr>
    </w:p>
    <w:p w14:paraId="11E6A37A" w14:textId="6E072CC5" w:rsidR="00B622F9" w:rsidRPr="00F4600A" w:rsidRDefault="00B622F9" w:rsidP="00B622F9">
      <w:pPr>
        <w:spacing w:after="0"/>
        <w:rPr>
          <w:rFonts w:cstheme="minorHAnsi"/>
          <w:sz w:val="24"/>
          <w:szCs w:val="24"/>
          <w:vertAlign w:val="superscript"/>
        </w:rPr>
      </w:pPr>
      <w:r w:rsidRPr="00953506">
        <w:rPr>
          <w:rFonts w:cstheme="minorHAnsi"/>
          <w:sz w:val="24"/>
          <w:szCs w:val="24"/>
        </w:rPr>
        <w:t>In July 1896, at the Thornleigh Show footraces</w:t>
      </w:r>
      <w:r w:rsidR="00DA1BFC" w:rsidRPr="00953506">
        <w:rPr>
          <w:rFonts w:cstheme="minorHAnsi"/>
          <w:sz w:val="24"/>
          <w:szCs w:val="24"/>
        </w:rPr>
        <w:t xml:space="preserve"> </w:t>
      </w:r>
      <w:r w:rsidRPr="00953506">
        <w:rPr>
          <w:rFonts w:cstheme="minorHAnsi"/>
          <w:sz w:val="24"/>
          <w:szCs w:val="24"/>
        </w:rPr>
        <w:t>he won the Committee race</w:t>
      </w:r>
      <w:r w:rsidR="00DA1BFC" w:rsidRPr="00953506">
        <w:rPr>
          <w:rFonts w:cstheme="minorHAnsi"/>
          <w:sz w:val="24"/>
          <w:szCs w:val="24"/>
        </w:rPr>
        <w:t>, causing considerable amusement</w:t>
      </w:r>
      <w:r w:rsidRPr="00953506">
        <w:rPr>
          <w:rFonts w:cstheme="minorHAnsi"/>
          <w:sz w:val="24"/>
          <w:szCs w:val="24"/>
        </w:rPr>
        <w:t>.</w:t>
      </w:r>
      <w:r w:rsidR="00F4600A" w:rsidRPr="00F04446">
        <w:rPr>
          <w:rFonts w:cstheme="minorHAnsi"/>
          <w:b/>
          <w:sz w:val="24"/>
          <w:szCs w:val="24"/>
          <w:vertAlign w:val="superscript"/>
        </w:rPr>
        <w:t>4</w:t>
      </w:r>
    </w:p>
    <w:p w14:paraId="59C8C0A9" w14:textId="77777777" w:rsidR="00B622F9" w:rsidRPr="00953506" w:rsidRDefault="00B622F9" w:rsidP="00206CB3">
      <w:pPr>
        <w:spacing w:after="0"/>
        <w:rPr>
          <w:rFonts w:cstheme="minorHAnsi"/>
          <w:sz w:val="24"/>
          <w:szCs w:val="24"/>
        </w:rPr>
      </w:pPr>
    </w:p>
    <w:p w14:paraId="3948C615" w14:textId="3E6B8687" w:rsidR="000B3504" w:rsidRPr="00F4600A" w:rsidRDefault="000B3504" w:rsidP="00206CB3">
      <w:pPr>
        <w:spacing w:after="0"/>
        <w:rPr>
          <w:rFonts w:cstheme="minorHAnsi"/>
          <w:sz w:val="24"/>
          <w:szCs w:val="24"/>
          <w:vertAlign w:val="superscript"/>
        </w:rPr>
      </w:pPr>
      <w:r w:rsidRPr="00953506">
        <w:rPr>
          <w:rFonts w:cstheme="minorHAnsi"/>
          <w:sz w:val="24"/>
          <w:szCs w:val="24"/>
        </w:rPr>
        <w:t>In 1898 the young men and youths of Beecroft decided to form a boxing club, consisting of some 20 or 30 members.  Mr. J. Lovell’s shed was selected as the rendezvous.</w:t>
      </w:r>
      <w:r w:rsidR="00F4600A" w:rsidRPr="00F04446">
        <w:rPr>
          <w:rFonts w:cstheme="minorHAnsi"/>
          <w:b/>
          <w:sz w:val="24"/>
          <w:szCs w:val="24"/>
          <w:vertAlign w:val="superscript"/>
        </w:rPr>
        <w:t>5</w:t>
      </w:r>
    </w:p>
    <w:p w14:paraId="2A7FAA30" w14:textId="77777777" w:rsidR="00206CB3" w:rsidRPr="00953506" w:rsidRDefault="00206CB3" w:rsidP="00206CB3">
      <w:pPr>
        <w:spacing w:after="0"/>
        <w:rPr>
          <w:rFonts w:cstheme="minorHAnsi"/>
          <w:sz w:val="24"/>
          <w:szCs w:val="24"/>
        </w:rPr>
      </w:pPr>
    </w:p>
    <w:p w14:paraId="37E3E800" w14:textId="255D4778" w:rsidR="000B3504" w:rsidRPr="00F4600A" w:rsidRDefault="000B3504" w:rsidP="00206CB3">
      <w:pPr>
        <w:spacing w:after="0"/>
        <w:rPr>
          <w:rFonts w:cstheme="minorHAnsi"/>
          <w:sz w:val="24"/>
          <w:szCs w:val="24"/>
          <w:vertAlign w:val="superscript"/>
        </w:rPr>
      </w:pPr>
      <w:r w:rsidRPr="00953506">
        <w:rPr>
          <w:rFonts w:cstheme="minorHAnsi"/>
          <w:sz w:val="24"/>
          <w:szCs w:val="24"/>
        </w:rPr>
        <w:t xml:space="preserve">In 1899 he became vice-president of the Beecroft Progress Association and in March was </w:t>
      </w:r>
      <w:r w:rsidR="00346742" w:rsidRPr="00953506">
        <w:rPr>
          <w:rFonts w:cstheme="minorHAnsi"/>
          <w:sz w:val="24"/>
          <w:szCs w:val="24"/>
        </w:rPr>
        <w:t xml:space="preserve">unanimously </w:t>
      </w:r>
      <w:r w:rsidRPr="00953506">
        <w:rPr>
          <w:rFonts w:cstheme="minorHAnsi"/>
          <w:sz w:val="24"/>
          <w:szCs w:val="24"/>
        </w:rPr>
        <w:t>elected president for the remainder of the year upon the resignation of Mr. Gelling who was due to depart for England on business.  Joseph Lovell’s position of vice-president was filled by Mr. Abram, whose position on the committee was filled by Mr. A. Murray.</w:t>
      </w:r>
      <w:r w:rsidR="00F4600A" w:rsidRPr="00F04446">
        <w:rPr>
          <w:rFonts w:cstheme="minorHAnsi"/>
          <w:b/>
          <w:sz w:val="24"/>
          <w:szCs w:val="24"/>
          <w:vertAlign w:val="superscript"/>
        </w:rPr>
        <w:t>6</w:t>
      </w:r>
    </w:p>
    <w:p w14:paraId="24ABA1EF" w14:textId="77777777" w:rsidR="00206CB3" w:rsidRPr="00953506" w:rsidRDefault="00206CB3" w:rsidP="00206CB3">
      <w:pPr>
        <w:spacing w:after="0"/>
        <w:rPr>
          <w:rFonts w:cstheme="minorHAnsi"/>
          <w:sz w:val="24"/>
          <w:szCs w:val="24"/>
        </w:rPr>
      </w:pPr>
    </w:p>
    <w:p w14:paraId="3D480FB5" w14:textId="616E3BC0" w:rsidR="000B3504" w:rsidRPr="00F04446" w:rsidRDefault="00346742" w:rsidP="00206CB3">
      <w:pPr>
        <w:spacing w:after="0"/>
        <w:rPr>
          <w:rFonts w:cstheme="minorHAnsi"/>
          <w:b/>
          <w:sz w:val="24"/>
          <w:szCs w:val="24"/>
          <w:vertAlign w:val="superscript"/>
        </w:rPr>
      </w:pPr>
      <w:r w:rsidRPr="00953506">
        <w:rPr>
          <w:rFonts w:cstheme="minorHAnsi"/>
          <w:sz w:val="24"/>
          <w:szCs w:val="24"/>
        </w:rPr>
        <w:t>In 1900</w:t>
      </w:r>
      <w:r w:rsidR="000B3504" w:rsidRPr="00953506">
        <w:rPr>
          <w:rFonts w:cstheme="minorHAnsi"/>
          <w:sz w:val="24"/>
          <w:szCs w:val="24"/>
        </w:rPr>
        <w:t xml:space="preserve"> </w:t>
      </w:r>
      <w:r w:rsidR="00D73992">
        <w:rPr>
          <w:rFonts w:cstheme="minorHAnsi"/>
          <w:sz w:val="24"/>
          <w:szCs w:val="24"/>
        </w:rPr>
        <w:t xml:space="preserve">Joseph Lovell </w:t>
      </w:r>
      <w:r w:rsidR="000B3504" w:rsidRPr="00953506">
        <w:rPr>
          <w:rFonts w:cstheme="minorHAnsi"/>
          <w:sz w:val="24"/>
          <w:szCs w:val="24"/>
        </w:rPr>
        <w:t>became a magistrate.</w:t>
      </w:r>
      <w:r w:rsidRPr="00953506">
        <w:rPr>
          <w:rFonts w:cstheme="minorHAnsi"/>
          <w:sz w:val="24"/>
          <w:szCs w:val="24"/>
        </w:rPr>
        <w:t xml:space="preserve">  During that year </w:t>
      </w:r>
      <w:r w:rsidR="00D73992">
        <w:rPr>
          <w:rFonts w:cstheme="minorHAnsi"/>
          <w:sz w:val="24"/>
          <w:szCs w:val="24"/>
        </w:rPr>
        <w:t>he</w:t>
      </w:r>
      <w:r w:rsidRPr="00953506">
        <w:rPr>
          <w:rFonts w:cstheme="minorHAnsi"/>
          <w:sz w:val="24"/>
          <w:szCs w:val="24"/>
        </w:rPr>
        <w:t xml:space="preserve"> was elected </w:t>
      </w:r>
      <w:r w:rsidR="00376D0D" w:rsidRPr="00953506">
        <w:rPr>
          <w:rFonts w:cstheme="minorHAnsi"/>
          <w:sz w:val="24"/>
          <w:szCs w:val="24"/>
        </w:rPr>
        <w:t>to the position of secretary of the Beecroft Progress Association, after the resignation of Harold Cadell in May.</w:t>
      </w:r>
      <w:r w:rsidR="00F4600A" w:rsidRPr="00F04446">
        <w:rPr>
          <w:rFonts w:cstheme="minorHAnsi"/>
          <w:b/>
          <w:sz w:val="24"/>
          <w:szCs w:val="24"/>
          <w:vertAlign w:val="superscript"/>
        </w:rPr>
        <w:t>7</w:t>
      </w:r>
    </w:p>
    <w:p w14:paraId="76F4B758" w14:textId="77777777" w:rsidR="00346742" w:rsidRPr="00953506" w:rsidRDefault="00346742" w:rsidP="00206CB3">
      <w:pPr>
        <w:spacing w:after="0"/>
        <w:rPr>
          <w:rFonts w:eastAsia="Times New Roman" w:cstheme="minorHAnsi"/>
          <w:color w:val="666666"/>
          <w:sz w:val="24"/>
          <w:szCs w:val="24"/>
          <w:lang w:eastAsia="en-AU"/>
        </w:rPr>
      </w:pPr>
    </w:p>
    <w:p w14:paraId="684BC024" w14:textId="0DD4EB4F" w:rsidR="000B3504" w:rsidRPr="00953506" w:rsidRDefault="000B3504" w:rsidP="00206CB3">
      <w:pPr>
        <w:spacing w:after="0"/>
        <w:rPr>
          <w:rFonts w:cstheme="minorHAnsi"/>
          <w:sz w:val="24"/>
          <w:szCs w:val="24"/>
        </w:rPr>
      </w:pPr>
      <w:r w:rsidRPr="00953506">
        <w:rPr>
          <w:rFonts w:cstheme="minorHAnsi"/>
          <w:sz w:val="24"/>
          <w:szCs w:val="24"/>
        </w:rPr>
        <w:t>In April 1901 the following news was announced:</w:t>
      </w:r>
    </w:p>
    <w:p w14:paraId="3D170BBB" w14:textId="1431C81F" w:rsidR="000B3504" w:rsidRPr="00F4600A" w:rsidRDefault="000B3504" w:rsidP="00206CB3">
      <w:pPr>
        <w:spacing w:after="0"/>
        <w:rPr>
          <w:rFonts w:cstheme="minorHAnsi"/>
          <w:sz w:val="24"/>
          <w:szCs w:val="24"/>
          <w:vertAlign w:val="superscript"/>
        </w:rPr>
      </w:pPr>
      <w:r w:rsidRPr="00953506">
        <w:rPr>
          <w:rFonts w:cstheme="minorHAnsi"/>
          <w:sz w:val="24"/>
          <w:szCs w:val="24"/>
        </w:rPr>
        <w:t xml:space="preserve">SOLD OUT. – Mr. Joseph Lovell, who has been a resident of Beecroft for the past 11 years, and who has identified himself will all the public movements in the district, has disposed of his well-known orchard property, dwelling, etc., to Mr. Leslie Herring, and will leave the </w:t>
      </w:r>
      <w:r w:rsidRPr="00953506">
        <w:rPr>
          <w:rFonts w:cstheme="minorHAnsi"/>
          <w:sz w:val="24"/>
          <w:szCs w:val="24"/>
        </w:rPr>
        <w:lastRenderedPageBreak/>
        <w:t>district at the beginning of the month.  He has bought another orchard property from his father, Mr. Geo. Lovell, J.P., in the vicinity of Curzon Hall, Marsfield, and is having a new dwelling erected thereon.  With the exception of the secretaryship to the Willis Memorial Committee, a position which he intends to retain to the end, he has resigned, or is about to resign all his Beecroft positions, including his connection with the Beecroft Progress Association, trustee of the Park, ditto of the Village Green, etc.  It may be taken for granted that Mr. Lovell will make his presence felt in Marsfield before long.</w:t>
      </w:r>
      <w:r w:rsidR="00F4600A" w:rsidRPr="00F04446">
        <w:rPr>
          <w:rFonts w:cstheme="minorHAnsi"/>
          <w:b/>
          <w:sz w:val="24"/>
          <w:szCs w:val="24"/>
          <w:vertAlign w:val="superscript"/>
        </w:rPr>
        <w:t>8</w:t>
      </w:r>
    </w:p>
    <w:p w14:paraId="7910D200" w14:textId="32A2A4BD" w:rsidR="00206CB3" w:rsidRPr="00953506" w:rsidRDefault="00206CB3" w:rsidP="00206CB3">
      <w:pPr>
        <w:spacing w:after="0"/>
        <w:rPr>
          <w:rFonts w:cstheme="minorHAnsi"/>
          <w:sz w:val="24"/>
          <w:szCs w:val="24"/>
        </w:rPr>
      </w:pPr>
    </w:p>
    <w:p w14:paraId="3829D8EE" w14:textId="17032C88" w:rsidR="000B3504" w:rsidRPr="00F4600A" w:rsidRDefault="000B3504" w:rsidP="00206CB3">
      <w:pPr>
        <w:spacing w:after="0"/>
        <w:rPr>
          <w:rFonts w:cstheme="minorHAnsi"/>
          <w:sz w:val="24"/>
          <w:szCs w:val="24"/>
          <w:vertAlign w:val="superscript"/>
        </w:rPr>
      </w:pPr>
      <w:r w:rsidRPr="00953506">
        <w:rPr>
          <w:rFonts w:cstheme="minorHAnsi"/>
          <w:sz w:val="24"/>
          <w:szCs w:val="24"/>
        </w:rPr>
        <w:t>In 1902 he was an alderman for the West Ward of Marsfield Council.</w:t>
      </w:r>
      <w:r w:rsidR="00F4600A" w:rsidRPr="00F04446">
        <w:rPr>
          <w:rFonts w:cstheme="minorHAnsi"/>
          <w:b/>
          <w:sz w:val="24"/>
          <w:szCs w:val="24"/>
          <w:vertAlign w:val="superscript"/>
        </w:rPr>
        <w:t>9</w:t>
      </w:r>
    </w:p>
    <w:p w14:paraId="04B8F6E2" w14:textId="77777777" w:rsidR="00206CB3" w:rsidRPr="00953506" w:rsidRDefault="00206CB3" w:rsidP="00206CB3">
      <w:pPr>
        <w:spacing w:after="0"/>
        <w:rPr>
          <w:rFonts w:cstheme="minorHAnsi"/>
          <w:sz w:val="24"/>
          <w:szCs w:val="24"/>
        </w:rPr>
      </w:pPr>
    </w:p>
    <w:p w14:paraId="527260DD" w14:textId="69ABB495" w:rsidR="000B3504" w:rsidRPr="00F4600A" w:rsidRDefault="000B3504" w:rsidP="00206CB3">
      <w:pPr>
        <w:spacing w:after="0"/>
        <w:rPr>
          <w:rFonts w:cstheme="minorHAnsi"/>
          <w:sz w:val="24"/>
          <w:szCs w:val="24"/>
          <w:vertAlign w:val="superscript"/>
        </w:rPr>
      </w:pPr>
      <w:r w:rsidRPr="00953506">
        <w:rPr>
          <w:rFonts w:cstheme="minorHAnsi"/>
          <w:sz w:val="24"/>
          <w:szCs w:val="24"/>
        </w:rPr>
        <w:t>In 1905 he acted as secretary in the Marsfield Progress Association, in 1906 he became its vice-president, and in 1907 he became president.</w:t>
      </w:r>
      <w:r w:rsidR="00206CB3" w:rsidRPr="00953506">
        <w:rPr>
          <w:rFonts w:cstheme="minorHAnsi"/>
          <w:sz w:val="24"/>
          <w:szCs w:val="24"/>
        </w:rPr>
        <w:t xml:space="preserve">  </w:t>
      </w:r>
      <w:r w:rsidRPr="00953506">
        <w:rPr>
          <w:rFonts w:cstheme="minorHAnsi"/>
          <w:sz w:val="24"/>
          <w:szCs w:val="24"/>
        </w:rPr>
        <w:t>Also</w:t>
      </w:r>
      <w:r w:rsidR="00206CB3" w:rsidRPr="00953506">
        <w:rPr>
          <w:rFonts w:cstheme="minorHAnsi"/>
          <w:sz w:val="24"/>
          <w:szCs w:val="24"/>
        </w:rPr>
        <w:t>,</w:t>
      </w:r>
      <w:r w:rsidRPr="00953506">
        <w:rPr>
          <w:rFonts w:cstheme="minorHAnsi"/>
          <w:sz w:val="24"/>
          <w:szCs w:val="24"/>
        </w:rPr>
        <w:t xml:space="preserve"> in 1907 he was re-elected president of the Marsfield School of Arts, at the first annual meeting, held in Agincourt Hall, Eastwood (late Marsfield).</w:t>
      </w:r>
      <w:r w:rsidR="00F4600A" w:rsidRPr="00F04446">
        <w:rPr>
          <w:rFonts w:cstheme="minorHAnsi"/>
          <w:b/>
          <w:sz w:val="24"/>
          <w:szCs w:val="24"/>
          <w:vertAlign w:val="superscript"/>
        </w:rPr>
        <w:t>10</w:t>
      </w:r>
    </w:p>
    <w:p w14:paraId="412204AD" w14:textId="77777777" w:rsidR="00206CB3" w:rsidRPr="00953506" w:rsidRDefault="00206CB3" w:rsidP="00206CB3">
      <w:pPr>
        <w:spacing w:after="0"/>
        <w:rPr>
          <w:rFonts w:cstheme="minorHAnsi"/>
          <w:sz w:val="24"/>
          <w:szCs w:val="24"/>
        </w:rPr>
      </w:pPr>
    </w:p>
    <w:p w14:paraId="3703CC99" w14:textId="3F794C1E" w:rsidR="00376D0D" w:rsidRPr="00F4600A" w:rsidRDefault="000B3504" w:rsidP="00376D0D">
      <w:pPr>
        <w:spacing w:after="0"/>
        <w:rPr>
          <w:rFonts w:cstheme="minorHAnsi"/>
          <w:sz w:val="24"/>
          <w:szCs w:val="24"/>
          <w:vertAlign w:val="superscript"/>
        </w:rPr>
      </w:pPr>
      <w:r w:rsidRPr="00953506">
        <w:rPr>
          <w:rFonts w:cstheme="minorHAnsi"/>
          <w:sz w:val="24"/>
          <w:szCs w:val="24"/>
        </w:rPr>
        <w:t>In 1911 Joseph Andrew Lovell</w:t>
      </w:r>
      <w:r w:rsidR="00376D0D" w:rsidRPr="00953506">
        <w:rPr>
          <w:rFonts w:cstheme="minorHAnsi"/>
          <w:sz w:val="24"/>
          <w:szCs w:val="24"/>
        </w:rPr>
        <w:t>, was</w:t>
      </w:r>
      <w:r w:rsidRPr="00953506">
        <w:rPr>
          <w:rFonts w:cstheme="minorHAnsi"/>
          <w:sz w:val="24"/>
          <w:szCs w:val="24"/>
        </w:rPr>
        <w:t xml:space="preserve"> elected </w:t>
      </w:r>
      <w:r w:rsidR="00376D0D" w:rsidRPr="00953506">
        <w:rPr>
          <w:rFonts w:cstheme="minorHAnsi"/>
          <w:sz w:val="24"/>
          <w:szCs w:val="24"/>
        </w:rPr>
        <w:t>an a</w:t>
      </w:r>
      <w:r w:rsidRPr="00953506">
        <w:rPr>
          <w:rFonts w:cstheme="minorHAnsi"/>
          <w:sz w:val="24"/>
          <w:szCs w:val="24"/>
        </w:rPr>
        <w:t>lderm</w:t>
      </w:r>
      <w:r w:rsidR="00376D0D" w:rsidRPr="00953506">
        <w:rPr>
          <w:rFonts w:cstheme="minorHAnsi"/>
          <w:sz w:val="24"/>
          <w:szCs w:val="24"/>
        </w:rPr>
        <w:t>a</w:t>
      </w:r>
      <w:r w:rsidRPr="00953506">
        <w:rPr>
          <w:rFonts w:cstheme="minorHAnsi"/>
          <w:sz w:val="24"/>
          <w:szCs w:val="24"/>
        </w:rPr>
        <w:t>n for the West Ward of the Municipality of Eastwood.</w:t>
      </w:r>
      <w:r w:rsidR="00376D0D" w:rsidRPr="00953506">
        <w:rPr>
          <w:rFonts w:cstheme="minorHAnsi"/>
          <w:sz w:val="24"/>
          <w:szCs w:val="24"/>
        </w:rPr>
        <w:t xml:space="preserve">  His tenure as alderman came to an end when he was defeated in the 1922 municipal elections.</w:t>
      </w:r>
      <w:r w:rsidR="00F4600A" w:rsidRPr="00F04446">
        <w:rPr>
          <w:rFonts w:cstheme="minorHAnsi"/>
          <w:b/>
          <w:sz w:val="24"/>
          <w:szCs w:val="24"/>
          <w:vertAlign w:val="superscript"/>
        </w:rPr>
        <w:t>11</w:t>
      </w:r>
    </w:p>
    <w:p w14:paraId="25CE3298" w14:textId="77777777" w:rsidR="00376D0D" w:rsidRPr="00953506" w:rsidRDefault="00376D0D" w:rsidP="00206CB3">
      <w:pPr>
        <w:spacing w:after="0"/>
        <w:rPr>
          <w:rFonts w:cstheme="minorHAnsi"/>
          <w:sz w:val="24"/>
          <w:szCs w:val="24"/>
        </w:rPr>
      </w:pPr>
    </w:p>
    <w:p w14:paraId="3D24379C" w14:textId="76A2104F" w:rsidR="000B3504" w:rsidRPr="00F4600A" w:rsidRDefault="000B3504" w:rsidP="00206CB3">
      <w:pPr>
        <w:spacing w:after="0"/>
        <w:rPr>
          <w:rFonts w:cstheme="minorHAnsi"/>
          <w:sz w:val="24"/>
          <w:szCs w:val="24"/>
          <w:vertAlign w:val="superscript"/>
        </w:rPr>
      </w:pPr>
      <w:r w:rsidRPr="00953506">
        <w:rPr>
          <w:rFonts w:cstheme="minorHAnsi"/>
          <w:sz w:val="24"/>
          <w:szCs w:val="24"/>
        </w:rPr>
        <w:t>In 1930 his wife</w:t>
      </w:r>
      <w:r w:rsidR="00FB0BDB" w:rsidRPr="00953506">
        <w:rPr>
          <w:rFonts w:cstheme="minorHAnsi"/>
          <w:sz w:val="24"/>
          <w:szCs w:val="24"/>
        </w:rPr>
        <w:t>,</w:t>
      </w:r>
      <w:r w:rsidRPr="00953506">
        <w:rPr>
          <w:rFonts w:cstheme="minorHAnsi"/>
          <w:sz w:val="24"/>
          <w:szCs w:val="24"/>
        </w:rPr>
        <w:t xml:space="preserve"> Isabella</w:t>
      </w:r>
      <w:r w:rsidR="00FB0BDB" w:rsidRPr="00953506">
        <w:rPr>
          <w:rFonts w:cstheme="minorHAnsi"/>
          <w:sz w:val="24"/>
          <w:szCs w:val="24"/>
        </w:rPr>
        <w:t xml:space="preserve"> Amy</w:t>
      </w:r>
      <w:r w:rsidRPr="00953506">
        <w:rPr>
          <w:rFonts w:cstheme="minorHAnsi"/>
          <w:sz w:val="24"/>
          <w:szCs w:val="24"/>
        </w:rPr>
        <w:t xml:space="preserve">, </w:t>
      </w:r>
      <w:r w:rsidR="00FB0BDB" w:rsidRPr="00953506">
        <w:rPr>
          <w:rFonts w:cstheme="minorHAnsi"/>
          <w:sz w:val="24"/>
          <w:szCs w:val="24"/>
        </w:rPr>
        <w:t>dies at her residence, Pembroke-street, Eastwood</w:t>
      </w:r>
      <w:r w:rsidRPr="00953506">
        <w:rPr>
          <w:rFonts w:cstheme="minorHAnsi"/>
          <w:sz w:val="24"/>
          <w:szCs w:val="24"/>
        </w:rPr>
        <w:t>.</w:t>
      </w:r>
      <w:r w:rsidR="00FB0BDB" w:rsidRPr="00953506">
        <w:rPr>
          <w:rFonts w:cstheme="minorHAnsi"/>
          <w:sz w:val="24"/>
          <w:szCs w:val="24"/>
        </w:rPr>
        <w:t xml:space="preserve">  There were seven surviving children.</w:t>
      </w:r>
      <w:r w:rsidR="00F4600A" w:rsidRPr="00F04446">
        <w:rPr>
          <w:rFonts w:cstheme="minorHAnsi"/>
          <w:b/>
          <w:sz w:val="24"/>
          <w:szCs w:val="24"/>
          <w:vertAlign w:val="superscript"/>
        </w:rPr>
        <w:t>12</w:t>
      </w:r>
    </w:p>
    <w:p w14:paraId="2963D1A8" w14:textId="77777777" w:rsidR="00206CB3" w:rsidRPr="00953506" w:rsidRDefault="00206CB3" w:rsidP="00206CB3">
      <w:pPr>
        <w:spacing w:after="0"/>
        <w:rPr>
          <w:rFonts w:cstheme="minorHAnsi"/>
          <w:sz w:val="24"/>
          <w:szCs w:val="24"/>
        </w:rPr>
      </w:pPr>
    </w:p>
    <w:p w14:paraId="31761D89" w14:textId="3F4EBD50" w:rsidR="000B3504" w:rsidRPr="00F4600A" w:rsidRDefault="000B3504" w:rsidP="00206CB3">
      <w:pPr>
        <w:spacing w:after="0"/>
        <w:rPr>
          <w:rFonts w:cstheme="minorHAnsi"/>
          <w:sz w:val="24"/>
          <w:szCs w:val="24"/>
          <w:vertAlign w:val="superscript"/>
        </w:rPr>
      </w:pPr>
      <w:r w:rsidRPr="00953506">
        <w:rPr>
          <w:rFonts w:cstheme="minorHAnsi"/>
          <w:sz w:val="24"/>
          <w:szCs w:val="24"/>
        </w:rPr>
        <w:t xml:space="preserve">In October 1931, his old cottage in Pembroke-street, Eastwood, which he had occupied until after the death of his wife a few months before, was destroyed by fire.  About a month earlier he had moved to his son’s house, but had still left most of the furniture in the cottage, pending letting it.  The house was under-insured, and the furniture </w:t>
      </w:r>
      <w:bookmarkStart w:id="1" w:name="_GoBack"/>
      <w:bookmarkEnd w:id="1"/>
      <w:r w:rsidRPr="00953506">
        <w:rPr>
          <w:rFonts w:cstheme="minorHAnsi"/>
          <w:sz w:val="24"/>
          <w:szCs w:val="24"/>
        </w:rPr>
        <w:t>was not covered by insurance.  The cause of the fire could not be determined.</w:t>
      </w:r>
      <w:r w:rsidR="00F4600A" w:rsidRPr="00F04446">
        <w:rPr>
          <w:rFonts w:cstheme="minorHAnsi"/>
          <w:b/>
          <w:sz w:val="24"/>
          <w:szCs w:val="24"/>
          <w:vertAlign w:val="superscript"/>
        </w:rPr>
        <w:t>13</w:t>
      </w:r>
    </w:p>
    <w:p w14:paraId="2F1AC060" w14:textId="77777777" w:rsidR="00FB0BDB" w:rsidRPr="00953506" w:rsidRDefault="00FB0BDB" w:rsidP="00206CB3">
      <w:pPr>
        <w:spacing w:after="0"/>
        <w:rPr>
          <w:rFonts w:cstheme="minorHAnsi"/>
          <w:sz w:val="24"/>
          <w:szCs w:val="24"/>
        </w:rPr>
      </w:pPr>
    </w:p>
    <w:p w14:paraId="1B57DDA6" w14:textId="462A088C" w:rsidR="000B3504" w:rsidRPr="00F4600A" w:rsidRDefault="000B3504" w:rsidP="00206CB3">
      <w:pPr>
        <w:spacing w:after="0"/>
        <w:rPr>
          <w:rFonts w:cstheme="minorHAnsi"/>
          <w:sz w:val="24"/>
          <w:szCs w:val="24"/>
          <w:vertAlign w:val="superscript"/>
        </w:rPr>
      </w:pPr>
      <w:r w:rsidRPr="00953506">
        <w:rPr>
          <w:rFonts w:cstheme="minorHAnsi"/>
          <w:sz w:val="24"/>
          <w:szCs w:val="24"/>
        </w:rPr>
        <w:t>On 12</w:t>
      </w:r>
      <w:r w:rsidRPr="00953506">
        <w:rPr>
          <w:rFonts w:cstheme="minorHAnsi"/>
          <w:sz w:val="24"/>
          <w:szCs w:val="24"/>
          <w:vertAlign w:val="superscript"/>
        </w:rPr>
        <w:t>th</w:t>
      </w:r>
      <w:r w:rsidRPr="00953506">
        <w:rPr>
          <w:rFonts w:cstheme="minorHAnsi"/>
          <w:sz w:val="24"/>
          <w:szCs w:val="24"/>
        </w:rPr>
        <w:t xml:space="preserve"> March 1947, Joseph Andrew Lovell</w:t>
      </w:r>
      <w:r w:rsidR="00FB0BDB" w:rsidRPr="00953506">
        <w:rPr>
          <w:rFonts w:cstheme="minorHAnsi"/>
          <w:sz w:val="24"/>
          <w:szCs w:val="24"/>
        </w:rPr>
        <w:t xml:space="preserve">, aged 81 years, </w:t>
      </w:r>
      <w:r w:rsidRPr="00953506">
        <w:rPr>
          <w:rFonts w:cstheme="minorHAnsi"/>
          <w:sz w:val="24"/>
          <w:szCs w:val="24"/>
        </w:rPr>
        <w:t>died at his daughter’s residence, “Hillcrest,” Vimiera Road, Eastwood. There were five surviving children from the marriage.</w:t>
      </w:r>
      <w:r w:rsidR="00F4600A" w:rsidRPr="00F04446">
        <w:rPr>
          <w:rFonts w:cstheme="minorHAnsi"/>
          <w:b/>
          <w:sz w:val="24"/>
          <w:szCs w:val="24"/>
          <w:vertAlign w:val="superscript"/>
        </w:rPr>
        <w:t>1</w:t>
      </w:r>
      <w:r w:rsidR="00F4600A">
        <w:rPr>
          <w:rFonts w:cstheme="minorHAnsi"/>
          <w:sz w:val="24"/>
          <w:szCs w:val="24"/>
          <w:vertAlign w:val="superscript"/>
        </w:rPr>
        <w:t>4</w:t>
      </w:r>
    </w:p>
    <w:p w14:paraId="14DEEAB8" w14:textId="2BB7E332" w:rsidR="000B3504" w:rsidRDefault="000B3504" w:rsidP="00953506">
      <w:pPr>
        <w:ind w:firstLine="720"/>
        <w:rPr>
          <w:rFonts w:cstheme="minorHAnsi"/>
          <w:sz w:val="24"/>
          <w:szCs w:val="24"/>
        </w:rPr>
      </w:pPr>
    </w:p>
    <w:p w14:paraId="4893B72D" w14:textId="65E71429" w:rsidR="00953506" w:rsidRDefault="00953506">
      <w:pPr>
        <w:rPr>
          <w:rFonts w:cstheme="minorHAnsi"/>
          <w:sz w:val="24"/>
          <w:szCs w:val="24"/>
        </w:rPr>
      </w:pPr>
      <w:r>
        <w:rPr>
          <w:rFonts w:cstheme="minorHAnsi"/>
          <w:sz w:val="24"/>
          <w:szCs w:val="24"/>
        </w:rPr>
        <w:br w:type="page"/>
      </w:r>
    </w:p>
    <w:p w14:paraId="6CFD486D" w14:textId="74291DCC" w:rsidR="00953506" w:rsidRPr="00953506" w:rsidRDefault="00953506" w:rsidP="00F4600A">
      <w:pPr>
        <w:spacing w:after="0"/>
        <w:rPr>
          <w:rFonts w:cstheme="minorHAnsi"/>
          <w:b/>
          <w:bCs/>
          <w:sz w:val="32"/>
          <w:szCs w:val="32"/>
          <w:u w:val="single"/>
        </w:rPr>
      </w:pPr>
      <w:r w:rsidRPr="00953506">
        <w:rPr>
          <w:rFonts w:cstheme="minorHAnsi"/>
          <w:b/>
          <w:bCs/>
          <w:sz w:val="32"/>
          <w:szCs w:val="32"/>
          <w:u w:val="single"/>
        </w:rPr>
        <w:t>Bibliography</w:t>
      </w:r>
    </w:p>
    <w:p w14:paraId="68690DF9" w14:textId="33A0E3EA" w:rsidR="00953506" w:rsidRDefault="00953506" w:rsidP="00F04446">
      <w:pPr>
        <w:spacing w:after="0"/>
        <w:ind w:firstLine="720"/>
        <w:rPr>
          <w:rFonts w:cstheme="minorHAnsi"/>
          <w:sz w:val="24"/>
          <w:szCs w:val="24"/>
        </w:rPr>
      </w:pPr>
    </w:p>
    <w:p w14:paraId="65F13D98" w14:textId="749F28B6" w:rsidR="00F4600A" w:rsidRPr="00F04446" w:rsidRDefault="00F4600A" w:rsidP="00F04446">
      <w:pPr>
        <w:spacing w:after="60"/>
        <w:rPr>
          <w:rFonts w:cstheme="minorHAnsi"/>
        </w:rPr>
      </w:pPr>
      <w:r w:rsidRPr="00F04446">
        <w:rPr>
          <w:rFonts w:cstheme="minorHAnsi"/>
          <w:vertAlign w:val="superscript"/>
        </w:rPr>
        <w:t xml:space="preserve">1 </w:t>
      </w:r>
      <w:r w:rsidRPr="00F04446">
        <w:rPr>
          <w:rFonts w:cstheme="minorHAnsi"/>
        </w:rPr>
        <w:t>NSW Registry of Births Deaths and Marriages</w:t>
      </w:r>
      <w:r w:rsidR="001957B3">
        <w:rPr>
          <w:rFonts w:cstheme="minorHAnsi"/>
        </w:rPr>
        <w:t>, Ancestry.com</w:t>
      </w:r>
    </w:p>
    <w:p w14:paraId="6CC5002A" w14:textId="14228E32" w:rsidR="00F4600A" w:rsidRPr="00F04446" w:rsidRDefault="00F4600A" w:rsidP="00F04446">
      <w:pPr>
        <w:spacing w:after="60"/>
        <w:rPr>
          <w:rFonts w:cstheme="minorHAnsi"/>
        </w:rPr>
      </w:pPr>
      <w:r w:rsidRPr="00F04446">
        <w:rPr>
          <w:rFonts w:cstheme="minorHAnsi"/>
          <w:vertAlign w:val="superscript"/>
        </w:rPr>
        <w:t xml:space="preserve">2 </w:t>
      </w:r>
      <w:r w:rsidRPr="00F04446">
        <w:rPr>
          <w:rFonts w:cstheme="minorHAnsi"/>
        </w:rPr>
        <w:t>NSW Registry of Births Deaths and Marriages; The Cumberland Argus and Fruitgrowers Advocate, Sat 21 May 1892</w:t>
      </w:r>
      <w:r w:rsidR="001957B3">
        <w:rPr>
          <w:rFonts w:cstheme="minorHAnsi"/>
        </w:rPr>
        <w:t>; Ancestry.com</w:t>
      </w:r>
    </w:p>
    <w:p w14:paraId="240155DC" w14:textId="77777777" w:rsidR="00F4600A" w:rsidRPr="00F04446" w:rsidRDefault="00F4600A" w:rsidP="00F04446">
      <w:pPr>
        <w:spacing w:after="60"/>
        <w:rPr>
          <w:rFonts w:cstheme="minorHAnsi"/>
        </w:rPr>
      </w:pPr>
      <w:r w:rsidRPr="00F04446">
        <w:rPr>
          <w:rFonts w:cstheme="minorHAnsi"/>
          <w:vertAlign w:val="superscript"/>
        </w:rPr>
        <w:t xml:space="preserve">3 </w:t>
      </w:r>
      <w:r w:rsidRPr="00F04446">
        <w:rPr>
          <w:rFonts w:cstheme="minorHAnsi"/>
        </w:rPr>
        <w:t>The Cumberland Argus and Fruitgrowers Advocate, Sat 9 Feb 1895; The Daily Telegraph, Sat 9 Feb 1895; The Daily Telegraph, Thu 6 Feb 1896; The Cumberland Argus and Fruitgrowers Advocate, Sat 30 Jan 1897</w:t>
      </w:r>
    </w:p>
    <w:p w14:paraId="71996BEB" w14:textId="77777777" w:rsidR="00F4600A" w:rsidRPr="00F04446" w:rsidRDefault="00F4600A" w:rsidP="00F04446">
      <w:pPr>
        <w:spacing w:after="60"/>
        <w:rPr>
          <w:rFonts w:cstheme="minorHAnsi"/>
        </w:rPr>
      </w:pPr>
      <w:r w:rsidRPr="00F04446">
        <w:rPr>
          <w:rFonts w:cstheme="minorHAnsi"/>
          <w:vertAlign w:val="superscript"/>
        </w:rPr>
        <w:t xml:space="preserve">4 </w:t>
      </w:r>
      <w:r w:rsidRPr="00F04446">
        <w:rPr>
          <w:rFonts w:cstheme="minorHAnsi"/>
        </w:rPr>
        <w:t>The Cumberland Argus and Fruitgrowers Advocate, Sat 25 Jul 1896</w:t>
      </w:r>
    </w:p>
    <w:p w14:paraId="6B005CB5" w14:textId="77777777" w:rsidR="00F4600A" w:rsidRPr="00F04446" w:rsidRDefault="00F4600A" w:rsidP="00F04446">
      <w:pPr>
        <w:spacing w:after="60"/>
        <w:rPr>
          <w:rFonts w:cstheme="minorHAnsi"/>
        </w:rPr>
      </w:pPr>
      <w:r w:rsidRPr="00F04446">
        <w:rPr>
          <w:rFonts w:cstheme="minorHAnsi"/>
          <w:vertAlign w:val="superscript"/>
        </w:rPr>
        <w:t xml:space="preserve">5 </w:t>
      </w:r>
      <w:r w:rsidRPr="00F04446">
        <w:rPr>
          <w:rFonts w:cstheme="minorHAnsi"/>
        </w:rPr>
        <w:t>The Cumberland Argus and Fruitgrowers Advocate, Sat 23 Apr 1898</w:t>
      </w:r>
    </w:p>
    <w:p w14:paraId="5440599D" w14:textId="77777777" w:rsidR="00F4600A" w:rsidRPr="00F04446" w:rsidRDefault="00F4600A" w:rsidP="00F04446">
      <w:pPr>
        <w:spacing w:after="60"/>
        <w:rPr>
          <w:rFonts w:cstheme="minorHAnsi"/>
        </w:rPr>
      </w:pPr>
      <w:r w:rsidRPr="00F04446">
        <w:rPr>
          <w:rFonts w:cstheme="minorHAnsi"/>
          <w:vertAlign w:val="superscript"/>
        </w:rPr>
        <w:t xml:space="preserve">6 </w:t>
      </w:r>
      <w:r w:rsidRPr="00F04446">
        <w:rPr>
          <w:rFonts w:cstheme="minorHAnsi"/>
        </w:rPr>
        <w:t>The Daily Telegraph, Tue 31 Jan 1899; The Cumberland Argus and Fruitgrowers Advocate, Sat 18 Mar 1899</w:t>
      </w:r>
    </w:p>
    <w:p w14:paraId="70F39519" w14:textId="77777777" w:rsidR="00F4600A" w:rsidRPr="00F04446" w:rsidRDefault="00F4600A" w:rsidP="00F04446">
      <w:pPr>
        <w:spacing w:after="60"/>
        <w:rPr>
          <w:rFonts w:cstheme="minorHAnsi"/>
        </w:rPr>
      </w:pPr>
      <w:r w:rsidRPr="00F04446">
        <w:rPr>
          <w:rFonts w:cstheme="minorHAnsi"/>
          <w:vertAlign w:val="superscript"/>
        </w:rPr>
        <w:t xml:space="preserve">7 </w:t>
      </w:r>
      <w:r w:rsidRPr="00F04446">
        <w:rPr>
          <w:rFonts w:cstheme="minorHAnsi"/>
        </w:rPr>
        <w:t>The Sydney Morning Herald, Sat 10 Feb 1900; The Cumberland Argus and Fruitgrowers Advocate, Sat 2 Feb 1901</w:t>
      </w:r>
    </w:p>
    <w:p w14:paraId="1BBF8295" w14:textId="77777777" w:rsidR="00F4600A" w:rsidRPr="00F04446" w:rsidRDefault="00F4600A" w:rsidP="00F04446">
      <w:pPr>
        <w:spacing w:after="60"/>
        <w:rPr>
          <w:rFonts w:cstheme="minorHAnsi"/>
        </w:rPr>
      </w:pPr>
      <w:r w:rsidRPr="00F04446">
        <w:rPr>
          <w:rFonts w:cstheme="minorHAnsi"/>
          <w:vertAlign w:val="superscript"/>
        </w:rPr>
        <w:t xml:space="preserve">8 </w:t>
      </w:r>
      <w:r w:rsidRPr="00F04446">
        <w:rPr>
          <w:rFonts w:cstheme="minorHAnsi"/>
        </w:rPr>
        <w:t>The Cumberland Argus and Fruitgrowers Advocate, Sat 20 Apr 1901</w:t>
      </w:r>
    </w:p>
    <w:p w14:paraId="5607B46B" w14:textId="77777777" w:rsidR="00F4600A" w:rsidRPr="00F04446" w:rsidRDefault="00F4600A" w:rsidP="00F04446">
      <w:pPr>
        <w:spacing w:after="60"/>
        <w:rPr>
          <w:rFonts w:cstheme="minorHAnsi"/>
        </w:rPr>
      </w:pPr>
      <w:r w:rsidRPr="00F04446">
        <w:rPr>
          <w:rFonts w:cstheme="minorHAnsi"/>
          <w:vertAlign w:val="superscript"/>
        </w:rPr>
        <w:t xml:space="preserve">9 </w:t>
      </w:r>
      <w:r w:rsidRPr="00F04446">
        <w:rPr>
          <w:rFonts w:cstheme="minorHAnsi"/>
        </w:rPr>
        <w:t>The Cumberland Argus and Fruitgrowers Advocate, Sat 15 Feb 1902</w:t>
      </w:r>
    </w:p>
    <w:p w14:paraId="15A1F815" w14:textId="77777777" w:rsidR="00310EEC" w:rsidRPr="00F04446" w:rsidRDefault="00310EEC" w:rsidP="00F04446">
      <w:pPr>
        <w:spacing w:after="60"/>
        <w:rPr>
          <w:rFonts w:cstheme="minorHAnsi"/>
        </w:rPr>
      </w:pPr>
      <w:r w:rsidRPr="00F04446">
        <w:rPr>
          <w:rFonts w:cstheme="minorHAnsi"/>
          <w:vertAlign w:val="superscript"/>
        </w:rPr>
        <w:t xml:space="preserve">10 </w:t>
      </w:r>
      <w:r w:rsidRPr="00F04446">
        <w:rPr>
          <w:rFonts w:cstheme="minorHAnsi"/>
        </w:rPr>
        <w:t>The Cumberland Argus and Fruitgrowers Advocate, Sat 16 Dec 1905; The Cumberland Argus and Fruitgrowers Advocate, Sat 9 Jun 1906; The Cumberland Argus and Fruitgrowers Advocate, Sat 12 Jan 1907; The Cumberland Argus and Fruitgrowers Advocate, Sat 12 Oct 1907</w:t>
      </w:r>
    </w:p>
    <w:p w14:paraId="6465F24B" w14:textId="77777777" w:rsidR="00310EEC" w:rsidRPr="00F04446" w:rsidRDefault="00310EEC" w:rsidP="00F04446">
      <w:pPr>
        <w:spacing w:after="60"/>
        <w:rPr>
          <w:rFonts w:cstheme="minorHAnsi"/>
        </w:rPr>
      </w:pPr>
      <w:r w:rsidRPr="00F04446">
        <w:rPr>
          <w:rFonts w:cstheme="minorHAnsi"/>
          <w:vertAlign w:val="superscript"/>
        </w:rPr>
        <w:t xml:space="preserve">11 </w:t>
      </w:r>
      <w:r w:rsidRPr="00F04446">
        <w:rPr>
          <w:rFonts w:cstheme="minorHAnsi"/>
        </w:rPr>
        <w:t>The Cumberland Argus and Fruitgrowers Advocate, Sat 4 Feb 1911; The Cumberland Argus and Fruitgrowers Advocate, Sat 9 Dec 1922</w:t>
      </w:r>
    </w:p>
    <w:p w14:paraId="311CB60D" w14:textId="77777777" w:rsidR="00310EEC" w:rsidRPr="00F04446" w:rsidRDefault="00310EEC" w:rsidP="00F04446">
      <w:pPr>
        <w:spacing w:after="60"/>
        <w:rPr>
          <w:rFonts w:cstheme="minorHAnsi"/>
        </w:rPr>
      </w:pPr>
      <w:r w:rsidRPr="00F04446">
        <w:rPr>
          <w:rFonts w:cstheme="minorHAnsi"/>
          <w:vertAlign w:val="superscript"/>
        </w:rPr>
        <w:t xml:space="preserve">12 </w:t>
      </w:r>
      <w:r w:rsidRPr="00F04446">
        <w:rPr>
          <w:rFonts w:cstheme="minorHAnsi"/>
        </w:rPr>
        <w:t>The Sydney Morning Herald, Mon 25 Aug 1930</w:t>
      </w:r>
    </w:p>
    <w:p w14:paraId="2946DAF1" w14:textId="77777777" w:rsidR="00310EEC" w:rsidRPr="00F04446" w:rsidRDefault="00310EEC" w:rsidP="00F04446">
      <w:pPr>
        <w:spacing w:after="60"/>
        <w:rPr>
          <w:rFonts w:cstheme="minorHAnsi"/>
        </w:rPr>
      </w:pPr>
      <w:r w:rsidRPr="00F04446">
        <w:rPr>
          <w:rFonts w:cstheme="minorHAnsi"/>
          <w:vertAlign w:val="superscript"/>
        </w:rPr>
        <w:t xml:space="preserve">13 </w:t>
      </w:r>
      <w:r w:rsidRPr="00F04446">
        <w:rPr>
          <w:rFonts w:cstheme="minorHAnsi"/>
        </w:rPr>
        <w:t>The Cumberland Argus and Fruitgrowers Advocate, Thu 29 Oct 1931</w:t>
      </w:r>
    </w:p>
    <w:p w14:paraId="1A2EE086" w14:textId="77777777" w:rsidR="00310EEC" w:rsidRDefault="00310EEC" w:rsidP="00F04446">
      <w:pPr>
        <w:spacing w:after="0"/>
        <w:rPr>
          <w:rFonts w:cstheme="minorHAnsi"/>
        </w:rPr>
      </w:pPr>
      <w:r w:rsidRPr="00F04446">
        <w:rPr>
          <w:rFonts w:cstheme="minorHAnsi"/>
          <w:vertAlign w:val="superscript"/>
        </w:rPr>
        <w:t xml:space="preserve">14 </w:t>
      </w:r>
      <w:r w:rsidRPr="00F04446">
        <w:rPr>
          <w:rFonts w:cstheme="minorHAnsi"/>
        </w:rPr>
        <w:t>The Sydney Morning Herald, Thu 13 Mar 1947</w:t>
      </w:r>
    </w:p>
    <w:p w14:paraId="0212BB60" w14:textId="77777777" w:rsidR="00F04446" w:rsidRPr="00F04446" w:rsidRDefault="00F04446" w:rsidP="00F04446">
      <w:pPr>
        <w:spacing w:after="0"/>
        <w:rPr>
          <w:rFonts w:cstheme="minorHAnsi"/>
        </w:rPr>
      </w:pPr>
    </w:p>
    <w:p w14:paraId="623CECB0" w14:textId="70331F4F" w:rsidR="00310EEC" w:rsidRPr="00F04446" w:rsidRDefault="00310EEC" w:rsidP="00F04446">
      <w:pPr>
        <w:spacing w:after="0"/>
      </w:pPr>
      <w:r w:rsidRPr="00F04446">
        <w:rPr>
          <w:b/>
          <w:bCs/>
        </w:rPr>
        <w:t>NOTE</w:t>
      </w:r>
      <w:r w:rsidRPr="00F04446">
        <w:t xml:space="preserve">: Additional information contained within Beecroft Cheltenham History Group website and book ‘Beecroft and Cheltenham, </w:t>
      </w:r>
      <w:r w:rsidR="00F04446">
        <w:t>t</w:t>
      </w:r>
      <w:r w:rsidRPr="00F04446">
        <w:t>he Shaping of a Sydney Community to 1914’.</w:t>
      </w:r>
    </w:p>
    <w:p w14:paraId="3E545808" w14:textId="44C20472" w:rsidR="00953506" w:rsidRPr="00F04446" w:rsidRDefault="00953506" w:rsidP="00F4600A">
      <w:pPr>
        <w:spacing w:after="0"/>
        <w:rPr>
          <w:rFonts w:cstheme="minorHAnsi"/>
        </w:rPr>
      </w:pPr>
    </w:p>
    <w:p w14:paraId="62316593" w14:textId="2170EADA" w:rsidR="00953506" w:rsidRDefault="00953506">
      <w:pPr>
        <w:rPr>
          <w:rFonts w:cstheme="minorHAnsi"/>
          <w:sz w:val="24"/>
          <w:szCs w:val="24"/>
        </w:rPr>
      </w:pPr>
    </w:p>
    <w:p w14:paraId="2380CFD6" w14:textId="77777777" w:rsidR="00AD5487" w:rsidRDefault="00AD5487"/>
    <w:sectPr w:rsidR="00AD548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365F" w14:textId="77777777" w:rsidR="003F186D" w:rsidRDefault="003F186D" w:rsidP="00F337BA">
      <w:pPr>
        <w:spacing w:after="0" w:line="240" w:lineRule="auto"/>
      </w:pPr>
      <w:r>
        <w:separator/>
      </w:r>
    </w:p>
  </w:endnote>
  <w:endnote w:type="continuationSeparator" w:id="0">
    <w:p w14:paraId="02184074" w14:textId="77777777" w:rsidR="003F186D" w:rsidRDefault="003F186D" w:rsidP="00F3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13483"/>
      <w:docPartObj>
        <w:docPartGallery w:val="Page Numbers (Bottom of Page)"/>
        <w:docPartUnique/>
      </w:docPartObj>
    </w:sdtPr>
    <w:sdtEndPr>
      <w:rPr>
        <w:noProof/>
      </w:rPr>
    </w:sdtEndPr>
    <w:sdtContent>
      <w:p w14:paraId="107CE625" w14:textId="689B1CC4" w:rsidR="00664007" w:rsidRDefault="00664007">
        <w:pPr>
          <w:pStyle w:val="Footer"/>
          <w:jc w:val="right"/>
        </w:pPr>
        <w:r>
          <w:fldChar w:fldCharType="begin"/>
        </w:r>
        <w:r>
          <w:instrText xml:space="preserve"> PAGE   \* MERGEFORMAT </w:instrText>
        </w:r>
        <w:r>
          <w:fldChar w:fldCharType="separate"/>
        </w:r>
        <w:r w:rsidR="001957B3">
          <w:rPr>
            <w:noProof/>
          </w:rPr>
          <w:t>1</w:t>
        </w:r>
        <w:r>
          <w:rPr>
            <w:noProof/>
          </w:rPr>
          <w:fldChar w:fldCharType="end"/>
        </w:r>
      </w:p>
    </w:sdtContent>
  </w:sdt>
  <w:p w14:paraId="156743CB" w14:textId="37CFF433" w:rsidR="00F337BA" w:rsidRDefault="00F33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6F6F8" w14:textId="77777777" w:rsidR="003F186D" w:rsidRDefault="003F186D" w:rsidP="00F337BA">
      <w:pPr>
        <w:spacing w:after="0" w:line="240" w:lineRule="auto"/>
      </w:pPr>
      <w:r>
        <w:separator/>
      </w:r>
    </w:p>
  </w:footnote>
  <w:footnote w:type="continuationSeparator" w:id="0">
    <w:p w14:paraId="49A123E5" w14:textId="77777777" w:rsidR="003F186D" w:rsidRDefault="003F186D" w:rsidP="00F33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57"/>
    <w:rsid w:val="000B3504"/>
    <w:rsid w:val="001957B3"/>
    <w:rsid w:val="001D4916"/>
    <w:rsid w:val="00206CB3"/>
    <w:rsid w:val="00310EEC"/>
    <w:rsid w:val="00346742"/>
    <w:rsid w:val="00376D0D"/>
    <w:rsid w:val="003F186D"/>
    <w:rsid w:val="00451C43"/>
    <w:rsid w:val="00664007"/>
    <w:rsid w:val="00804FA2"/>
    <w:rsid w:val="008A5312"/>
    <w:rsid w:val="00953506"/>
    <w:rsid w:val="00AD5487"/>
    <w:rsid w:val="00B10E57"/>
    <w:rsid w:val="00B622F9"/>
    <w:rsid w:val="00D73992"/>
    <w:rsid w:val="00DA1BFC"/>
    <w:rsid w:val="00F04446"/>
    <w:rsid w:val="00F337BA"/>
    <w:rsid w:val="00F4600A"/>
    <w:rsid w:val="00F835D5"/>
    <w:rsid w:val="00FB0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7983"/>
  <w15:chartTrackingRefBased/>
  <w15:docId w15:val="{F7601187-4DA8-40C5-AC78-6CB42DC6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04"/>
  </w:style>
  <w:style w:type="paragraph" w:styleId="Heading2">
    <w:name w:val="heading 2"/>
    <w:basedOn w:val="Normal"/>
    <w:next w:val="Normal"/>
    <w:link w:val="Heading2Char"/>
    <w:uiPriority w:val="9"/>
    <w:unhideWhenUsed/>
    <w:qFormat/>
    <w:rsid w:val="000B35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50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B35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50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33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7BA"/>
  </w:style>
  <w:style w:type="paragraph" w:styleId="Footer">
    <w:name w:val="footer"/>
    <w:basedOn w:val="Normal"/>
    <w:link w:val="FooterChar"/>
    <w:uiPriority w:val="99"/>
    <w:unhideWhenUsed/>
    <w:rsid w:val="00F33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9</cp:revision>
  <dcterms:created xsi:type="dcterms:W3CDTF">2020-04-23T02:29:00Z</dcterms:created>
  <dcterms:modified xsi:type="dcterms:W3CDTF">2024-06-04T14:44:00Z</dcterms:modified>
</cp:coreProperties>
</file>