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75" w:rsidRPr="00110746" w:rsidRDefault="00C71275" w:rsidP="00C71275">
      <w:pPr>
        <w:pStyle w:val="Heading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LITTLE, Henry John</w:t>
      </w:r>
    </w:p>
    <w:p w:rsidR="00C71275" w:rsidRDefault="00C71275" w:rsidP="00C71275">
      <w:pPr>
        <w:spacing w:after="0"/>
        <w:rPr>
          <w:rFonts w:cstheme="minorHAnsi"/>
          <w:sz w:val="24"/>
          <w:szCs w:val="24"/>
        </w:rPr>
      </w:pPr>
    </w:p>
    <w:p w:rsidR="008A1CEE" w:rsidRPr="00D17F03" w:rsidRDefault="00C71275" w:rsidP="00C71275">
      <w:pPr>
        <w:spacing w:after="0"/>
        <w:rPr>
          <w:rFonts w:cstheme="minorHAnsi"/>
          <w:sz w:val="24"/>
          <w:szCs w:val="24"/>
        </w:rPr>
      </w:pPr>
      <w:r w:rsidRPr="00D17F03">
        <w:rPr>
          <w:rFonts w:cstheme="minorHAnsi"/>
          <w:sz w:val="24"/>
          <w:szCs w:val="24"/>
        </w:rPr>
        <w:t>Henry J</w:t>
      </w:r>
      <w:r w:rsidR="00DA17CD" w:rsidRPr="00D17F03">
        <w:rPr>
          <w:rFonts w:cstheme="minorHAnsi"/>
          <w:sz w:val="24"/>
          <w:szCs w:val="24"/>
        </w:rPr>
        <w:t>ohn Little was born in 1862, at</w:t>
      </w:r>
      <w:r w:rsidRPr="00D17F03">
        <w:rPr>
          <w:rFonts w:cstheme="minorHAnsi"/>
          <w:sz w:val="24"/>
          <w:szCs w:val="24"/>
        </w:rPr>
        <w:t xml:space="preserve"> Balmain, </w:t>
      </w:r>
      <w:r w:rsidR="00DA17CD" w:rsidRPr="00D17F03">
        <w:rPr>
          <w:rFonts w:cstheme="minorHAnsi"/>
          <w:sz w:val="24"/>
          <w:szCs w:val="24"/>
        </w:rPr>
        <w:t xml:space="preserve">Sydney, </w:t>
      </w:r>
      <w:r w:rsidRPr="00D17F03">
        <w:rPr>
          <w:rFonts w:cstheme="minorHAnsi"/>
          <w:sz w:val="24"/>
          <w:szCs w:val="24"/>
        </w:rPr>
        <w:t xml:space="preserve">the son of John </w:t>
      </w:r>
      <w:r w:rsidR="00DA17CD" w:rsidRPr="00D17F03">
        <w:rPr>
          <w:rFonts w:cstheme="minorHAnsi"/>
          <w:sz w:val="24"/>
          <w:szCs w:val="24"/>
        </w:rPr>
        <w:t xml:space="preserve">(1835-1885) </w:t>
      </w:r>
      <w:r w:rsidRPr="00D17F03">
        <w:rPr>
          <w:rFonts w:cstheme="minorHAnsi"/>
          <w:sz w:val="24"/>
          <w:szCs w:val="24"/>
        </w:rPr>
        <w:t xml:space="preserve">&amp; Louise </w:t>
      </w:r>
      <w:r w:rsidR="00DA17CD" w:rsidRPr="00D17F03">
        <w:rPr>
          <w:rFonts w:cstheme="minorHAnsi"/>
          <w:sz w:val="24"/>
          <w:szCs w:val="24"/>
        </w:rPr>
        <w:t xml:space="preserve">(nee Phillips; 1842-1922) </w:t>
      </w:r>
      <w:r w:rsidRPr="00D17F03">
        <w:rPr>
          <w:rFonts w:cstheme="minorHAnsi"/>
          <w:sz w:val="24"/>
          <w:szCs w:val="24"/>
        </w:rPr>
        <w:t>Little.</w:t>
      </w:r>
    </w:p>
    <w:p w:rsidR="00C71275" w:rsidRPr="00D17F03" w:rsidRDefault="00C71275" w:rsidP="00C71275">
      <w:pPr>
        <w:spacing w:after="0"/>
        <w:rPr>
          <w:rFonts w:cstheme="minorHAnsi"/>
          <w:sz w:val="24"/>
          <w:szCs w:val="24"/>
        </w:rPr>
      </w:pPr>
    </w:p>
    <w:p w:rsidR="00204564" w:rsidRPr="00CC190A" w:rsidRDefault="00204564" w:rsidP="00C71275">
      <w:pPr>
        <w:spacing w:after="0"/>
        <w:rPr>
          <w:rFonts w:cstheme="minorHAnsi"/>
          <w:sz w:val="24"/>
          <w:szCs w:val="24"/>
          <w:vertAlign w:val="superscript"/>
        </w:rPr>
      </w:pPr>
      <w:r w:rsidRPr="00D17F03">
        <w:rPr>
          <w:rFonts w:cstheme="minorHAnsi"/>
          <w:sz w:val="24"/>
          <w:szCs w:val="24"/>
        </w:rPr>
        <w:t>His father, John, died on 3</w:t>
      </w:r>
      <w:r w:rsidRPr="00D17F03">
        <w:rPr>
          <w:rFonts w:cstheme="minorHAnsi"/>
          <w:sz w:val="24"/>
          <w:szCs w:val="24"/>
          <w:vertAlign w:val="superscript"/>
        </w:rPr>
        <w:t>rd</w:t>
      </w:r>
      <w:r w:rsidRPr="00D17F03">
        <w:rPr>
          <w:rFonts w:cstheme="minorHAnsi"/>
          <w:sz w:val="24"/>
          <w:szCs w:val="24"/>
        </w:rPr>
        <w:t xml:space="preserve"> April 1885 at Sutton Forest, N.S.W. He is buried at Rookwood General Cemetery, with other members of his family – </w:t>
      </w:r>
      <w:r w:rsidR="00DA17CD" w:rsidRPr="00D17F03">
        <w:rPr>
          <w:rFonts w:cstheme="minorHAnsi"/>
          <w:sz w:val="24"/>
          <w:szCs w:val="24"/>
        </w:rPr>
        <w:t xml:space="preserve">Louisa Little, </w:t>
      </w:r>
      <w:r w:rsidRPr="00D17F03">
        <w:rPr>
          <w:rFonts w:cstheme="minorHAnsi"/>
          <w:sz w:val="24"/>
          <w:szCs w:val="24"/>
        </w:rPr>
        <w:t>Henry John</w:t>
      </w:r>
      <w:r w:rsidR="00DA17CD" w:rsidRPr="00D17F03">
        <w:rPr>
          <w:rFonts w:cstheme="minorHAnsi"/>
          <w:sz w:val="24"/>
          <w:szCs w:val="24"/>
        </w:rPr>
        <w:t xml:space="preserve"> Little, Louisa Mary Morice and Margaret Church</w:t>
      </w:r>
      <w:r w:rsidRPr="00D17F03">
        <w:rPr>
          <w:rFonts w:cstheme="minorHAnsi"/>
          <w:sz w:val="24"/>
          <w:szCs w:val="24"/>
        </w:rPr>
        <w:t>.</w:t>
      </w:r>
      <w:r w:rsidR="00CC190A" w:rsidRPr="006F2906">
        <w:rPr>
          <w:rFonts w:cstheme="minorHAnsi"/>
          <w:b/>
          <w:sz w:val="24"/>
          <w:szCs w:val="24"/>
          <w:vertAlign w:val="superscript"/>
        </w:rPr>
        <w:t>1</w:t>
      </w:r>
    </w:p>
    <w:p w:rsidR="00204564" w:rsidRPr="00D17F03" w:rsidRDefault="00204564" w:rsidP="00C71275">
      <w:pPr>
        <w:spacing w:after="0"/>
        <w:rPr>
          <w:rFonts w:cstheme="minorHAnsi"/>
          <w:sz w:val="24"/>
          <w:szCs w:val="24"/>
        </w:rPr>
      </w:pPr>
    </w:p>
    <w:p w:rsidR="00204564" w:rsidRPr="00CC190A" w:rsidRDefault="000305F5" w:rsidP="00C71275">
      <w:pPr>
        <w:spacing w:after="0"/>
        <w:rPr>
          <w:rFonts w:cstheme="minorHAnsi"/>
          <w:sz w:val="24"/>
          <w:szCs w:val="24"/>
          <w:vertAlign w:val="superscript"/>
        </w:rPr>
      </w:pPr>
      <w:r w:rsidRPr="00D17F03">
        <w:rPr>
          <w:rFonts w:cstheme="minorHAnsi"/>
          <w:sz w:val="24"/>
          <w:szCs w:val="24"/>
        </w:rPr>
        <w:t>On 21</w:t>
      </w:r>
      <w:r w:rsidRPr="00D17F03">
        <w:rPr>
          <w:rFonts w:cstheme="minorHAnsi"/>
          <w:sz w:val="24"/>
          <w:szCs w:val="24"/>
          <w:vertAlign w:val="superscript"/>
        </w:rPr>
        <w:t>st</w:t>
      </w:r>
      <w:r w:rsidRPr="00D17F03">
        <w:rPr>
          <w:rFonts w:cstheme="minorHAnsi"/>
          <w:sz w:val="24"/>
          <w:szCs w:val="24"/>
        </w:rPr>
        <w:t xml:space="preserve"> December </w:t>
      </w:r>
      <w:r w:rsidR="00204564" w:rsidRPr="00D17F03">
        <w:rPr>
          <w:rFonts w:cstheme="minorHAnsi"/>
          <w:sz w:val="24"/>
          <w:szCs w:val="24"/>
        </w:rPr>
        <w:t>1889</w:t>
      </w:r>
      <w:r w:rsidR="00DA17CD" w:rsidRPr="00D17F03">
        <w:rPr>
          <w:rFonts w:cstheme="minorHAnsi"/>
          <w:sz w:val="24"/>
          <w:szCs w:val="24"/>
        </w:rPr>
        <w:t>,</w:t>
      </w:r>
      <w:r w:rsidR="00204564" w:rsidRPr="00D17F03">
        <w:rPr>
          <w:rFonts w:cstheme="minorHAnsi"/>
          <w:sz w:val="24"/>
          <w:szCs w:val="24"/>
        </w:rPr>
        <w:t xml:space="preserve"> </w:t>
      </w:r>
      <w:r w:rsidRPr="00D17F03">
        <w:rPr>
          <w:rFonts w:cstheme="minorHAnsi"/>
          <w:sz w:val="24"/>
          <w:szCs w:val="24"/>
        </w:rPr>
        <w:t xml:space="preserve">at Hawksburn Presbyterian Church </w:t>
      </w:r>
      <w:r w:rsidR="00204564" w:rsidRPr="00D17F03">
        <w:rPr>
          <w:rFonts w:cstheme="minorHAnsi"/>
          <w:sz w:val="24"/>
          <w:szCs w:val="24"/>
        </w:rPr>
        <w:t xml:space="preserve">in Victoria, </w:t>
      </w:r>
      <w:r w:rsidR="00DA17CD" w:rsidRPr="00D17F03">
        <w:rPr>
          <w:rFonts w:cstheme="minorHAnsi"/>
          <w:sz w:val="24"/>
          <w:szCs w:val="24"/>
        </w:rPr>
        <w:t>Henry</w:t>
      </w:r>
      <w:r w:rsidRPr="00D17F03">
        <w:rPr>
          <w:rFonts w:cstheme="minorHAnsi"/>
          <w:sz w:val="24"/>
          <w:szCs w:val="24"/>
        </w:rPr>
        <w:t xml:space="preserve"> J. Little, of Sydney, eldest son of the late John Little, was</w:t>
      </w:r>
      <w:r w:rsidR="00DA17CD" w:rsidRPr="00D17F03">
        <w:rPr>
          <w:rFonts w:cstheme="minorHAnsi"/>
          <w:sz w:val="24"/>
          <w:szCs w:val="24"/>
        </w:rPr>
        <w:t xml:space="preserve"> married </w:t>
      </w:r>
      <w:r w:rsidRPr="00D17F03">
        <w:rPr>
          <w:rFonts w:cstheme="minorHAnsi"/>
          <w:sz w:val="24"/>
          <w:szCs w:val="24"/>
        </w:rPr>
        <w:t xml:space="preserve">to Ellen Jemima Beattie, eldest daughter of </w:t>
      </w:r>
      <w:r w:rsidR="00CF5DDE" w:rsidRPr="00D17F03">
        <w:rPr>
          <w:rFonts w:eastAsia="Times New Roman" w:cstheme="minorHAnsi"/>
          <w:color w:val="000000"/>
          <w:sz w:val="24"/>
          <w:szCs w:val="24"/>
          <w:lang w:eastAsia="en-AU"/>
        </w:rPr>
        <w:t>Robert Beattie, of "</w:t>
      </w:r>
      <w:r w:rsidRPr="00421F5C">
        <w:rPr>
          <w:rFonts w:eastAsia="Times New Roman" w:cstheme="minorHAnsi"/>
          <w:color w:val="000000"/>
          <w:sz w:val="24"/>
          <w:szCs w:val="24"/>
          <w:lang w:eastAsia="en-AU"/>
        </w:rPr>
        <w:t>Dunster House," Hawksburn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CC190A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They then moved to Sydney.</w:t>
      </w:r>
      <w:r w:rsidR="00CC190A" w:rsidRPr="006F2906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2</w:t>
      </w:r>
    </w:p>
    <w:p w:rsidR="00204564" w:rsidRPr="00D17F03" w:rsidRDefault="00204564" w:rsidP="00C71275">
      <w:pPr>
        <w:spacing w:after="0"/>
        <w:rPr>
          <w:rFonts w:cstheme="minorHAnsi"/>
          <w:sz w:val="24"/>
          <w:szCs w:val="24"/>
        </w:rPr>
      </w:pPr>
    </w:p>
    <w:p w:rsidR="00DA17CD" w:rsidRPr="00D17F03" w:rsidRDefault="00DA17CD" w:rsidP="00C71275">
      <w:pPr>
        <w:spacing w:after="0"/>
        <w:rPr>
          <w:rFonts w:cstheme="minorHAnsi"/>
          <w:sz w:val="24"/>
          <w:szCs w:val="24"/>
        </w:rPr>
      </w:pPr>
      <w:r w:rsidRPr="00D17F03">
        <w:rPr>
          <w:rFonts w:cstheme="minorHAnsi"/>
          <w:sz w:val="24"/>
          <w:szCs w:val="24"/>
        </w:rPr>
        <w:t>Children of the marriage were:</w:t>
      </w:r>
    </w:p>
    <w:p w:rsidR="007E33E7" w:rsidRPr="00D17F03" w:rsidRDefault="007E33E7" w:rsidP="00C71275">
      <w:pPr>
        <w:spacing w:after="0"/>
        <w:rPr>
          <w:rFonts w:cstheme="minorHAnsi"/>
          <w:sz w:val="24"/>
          <w:szCs w:val="24"/>
        </w:rPr>
      </w:pPr>
      <w:r w:rsidRPr="00D17F03">
        <w:rPr>
          <w:rFonts w:cstheme="minorHAnsi"/>
          <w:sz w:val="24"/>
          <w:szCs w:val="24"/>
        </w:rPr>
        <w:t>1891 John H., at Marrickville</w:t>
      </w:r>
      <w:r w:rsidR="00D17F03">
        <w:rPr>
          <w:rFonts w:cstheme="minorHAnsi"/>
          <w:sz w:val="24"/>
          <w:szCs w:val="24"/>
        </w:rPr>
        <w:t xml:space="preserve"> (probably died in infancy)</w:t>
      </w:r>
    </w:p>
    <w:p w:rsidR="00DA17CD" w:rsidRPr="00D17F03" w:rsidRDefault="00DA17CD" w:rsidP="00C71275">
      <w:pPr>
        <w:spacing w:after="0"/>
        <w:rPr>
          <w:rFonts w:cstheme="minorHAnsi"/>
          <w:sz w:val="24"/>
          <w:szCs w:val="24"/>
        </w:rPr>
      </w:pPr>
      <w:r w:rsidRPr="00D17F03">
        <w:rPr>
          <w:rFonts w:cstheme="minorHAnsi"/>
          <w:sz w:val="24"/>
          <w:szCs w:val="24"/>
        </w:rPr>
        <w:t>1892 Robert Dalrymple, at Sydney</w:t>
      </w:r>
    </w:p>
    <w:p w:rsidR="00DA17CD" w:rsidRPr="00CC190A" w:rsidRDefault="00DA17CD" w:rsidP="00C71275">
      <w:pPr>
        <w:spacing w:after="0"/>
        <w:rPr>
          <w:rFonts w:cstheme="minorHAnsi"/>
          <w:sz w:val="24"/>
          <w:szCs w:val="24"/>
          <w:vertAlign w:val="superscript"/>
        </w:rPr>
      </w:pPr>
      <w:r w:rsidRPr="00D17F03">
        <w:rPr>
          <w:rFonts w:cstheme="minorHAnsi"/>
          <w:sz w:val="24"/>
          <w:szCs w:val="24"/>
        </w:rPr>
        <w:t>1896 Bruce</w:t>
      </w:r>
      <w:r w:rsidR="007E33E7" w:rsidRPr="00D17F03">
        <w:rPr>
          <w:rFonts w:cstheme="minorHAnsi"/>
          <w:sz w:val="24"/>
          <w:szCs w:val="24"/>
        </w:rPr>
        <w:t xml:space="preserve"> W. M.</w:t>
      </w:r>
      <w:r w:rsidR="008E3DFB">
        <w:rPr>
          <w:rFonts w:cstheme="minorHAnsi"/>
          <w:sz w:val="24"/>
          <w:szCs w:val="24"/>
        </w:rPr>
        <w:t xml:space="preserve"> (also referred to as ‘Bruce Ure’)</w:t>
      </w:r>
      <w:r w:rsidRPr="00D17F03">
        <w:rPr>
          <w:rFonts w:cstheme="minorHAnsi"/>
          <w:sz w:val="24"/>
          <w:szCs w:val="24"/>
        </w:rPr>
        <w:t>, at Marrickville</w:t>
      </w:r>
      <w:r w:rsidR="00CC190A" w:rsidRPr="006F2906">
        <w:rPr>
          <w:rFonts w:cstheme="minorHAnsi"/>
          <w:b/>
          <w:sz w:val="24"/>
          <w:szCs w:val="24"/>
          <w:vertAlign w:val="superscript"/>
        </w:rPr>
        <w:t>3</w:t>
      </w:r>
    </w:p>
    <w:p w:rsidR="00DA17CD" w:rsidRPr="00D17F03" w:rsidRDefault="00DA17CD" w:rsidP="00C71275">
      <w:pPr>
        <w:spacing w:after="0"/>
        <w:rPr>
          <w:rFonts w:cstheme="minorHAnsi"/>
          <w:sz w:val="24"/>
          <w:szCs w:val="24"/>
        </w:rPr>
      </w:pPr>
    </w:p>
    <w:p w:rsidR="00CF5DDE" w:rsidRPr="00CC190A" w:rsidRDefault="00CF5DDE" w:rsidP="00C71275">
      <w:pPr>
        <w:spacing w:after="0"/>
        <w:rPr>
          <w:rFonts w:cstheme="minorHAnsi"/>
          <w:sz w:val="24"/>
          <w:szCs w:val="24"/>
          <w:vertAlign w:val="superscript"/>
        </w:rPr>
      </w:pPr>
      <w:r w:rsidRPr="00D17F03">
        <w:rPr>
          <w:rFonts w:cstheme="minorHAnsi"/>
          <w:sz w:val="24"/>
          <w:szCs w:val="24"/>
        </w:rPr>
        <w:t>On 29</w:t>
      </w:r>
      <w:r w:rsidRPr="00D17F03">
        <w:rPr>
          <w:rFonts w:cstheme="minorHAnsi"/>
          <w:sz w:val="24"/>
          <w:szCs w:val="24"/>
          <w:vertAlign w:val="superscript"/>
        </w:rPr>
        <w:t>th</w:t>
      </w:r>
      <w:r w:rsidRPr="00D17F03">
        <w:rPr>
          <w:rFonts w:cstheme="minorHAnsi"/>
          <w:sz w:val="24"/>
          <w:szCs w:val="24"/>
        </w:rPr>
        <w:t xml:space="preserve"> July 1901 Henry’s wife, Ellen Jemima (‘Mima’), died at the age of 33 years.</w:t>
      </w:r>
      <w:r w:rsidR="00CC190A" w:rsidRPr="006F2906">
        <w:rPr>
          <w:rFonts w:cstheme="minorHAnsi"/>
          <w:b/>
          <w:sz w:val="24"/>
          <w:szCs w:val="24"/>
          <w:vertAlign w:val="superscript"/>
        </w:rPr>
        <w:t>4</w:t>
      </w:r>
    </w:p>
    <w:p w:rsidR="00CF5DDE" w:rsidRPr="00D17F03" w:rsidRDefault="00CF5DDE" w:rsidP="00C71275">
      <w:pPr>
        <w:spacing w:after="0"/>
        <w:rPr>
          <w:rFonts w:cstheme="minorHAnsi"/>
          <w:sz w:val="24"/>
          <w:szCs w:val="24"/>
        </w:rPr>
      </w:pPr>
    </w:p>
    <w:p w:rsidR="00C71275" w:rsidRPr="00D17F03" w:rsidRDefault="00C71275" w:rsidP="00C71275">
      <w:pPr>
        <w:spacing w:after="0"/>
        <w:rPr>
          <w:rFonts w:cstheme="minorHAnsi"/>
          <w:sz w:val="24"/>
          <w:szCs w:val="24"/>
        </w:rPr>
      </w:pPr>
      <w:r w:rsidRPr="00D17F03">
        <w:rPr>
          <w:rFonts w:cstheme="minorHAnsi"/>
          <w:sz w:val="24"/>
          <w:szCs w:val="24"/>
        </w:rPr>
        <w:t>In January 1907 Beecroft residents wanted a park and so a meeting was held:</w:t>
      </w:r>
    </w:p>
    <w:p w:rsidR="00C71275" w:rsidRPr="00D17F03" w:rsidRDefault="00C71275" w:rsidP="00C7127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[It was] moved, “That this meeting considers it advisable to obtain a cricket and sports ground for the district.” The motion was seconded by Mr. A. Slingsby, and was carried unanimously.</w:t>
      </w:r>
    </w:p>
    <w:p w:rsidR="00C71275" w:rsidRPr="00CC190A" w:rsidRDefault="00C71275" w:rsidP="00C7127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Mr. Alcock moved, “That this meeting pledges itself to support the proposal, and that a committee of 12 residents 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b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e appointed to give it effect.” This was seconded by Mr. Wachsmann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carried. A committee was then appointed, viz.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, Mr. W. Nixon, president; Mr. C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C. Tucker, vice-president and treasurer; Mr. A. Wachsmann, secretary (all ex officio members of the committee, Messrs </w:t>
      </w:r>
      <w:r w:rsidRPr="00D17F0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Henry Little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, H. Sargent, Wilde, Andrews, Chorley, Alcock, Slingsby, O. Seale. S. Barnby, jun., Shorter, Quodling, and McCoy.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="00CC190A" w:rsidRPr="006F2906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5</w:t>
      </w:r>
    </w:p>
    <w:p w:rsidR="00C71275" w:rsidRPr="00D17F03" w:rsidRDefault="00C71275" w:rsidP="00C71275">
      <w:pPr>
        <w:spacing w:after="0"/>
        <w:rPr>
          <w:rFonts w:cstheme="minorHAnsi"/>
          <w:sz w:val="24"/>
          <w:szCs w:val="24"/>
        </w:rPr>
      </w:pPr>
    </w:p>
    <w:p w:rsidR="00C71275" w:rsidRPr="00CC190A" w:rsidRDefault="00C71275" w:rsidP="00C71275">
      <w:pPr>
        <w:spacing w:after="0"/>
        <w:rPr>
          <w:rFonts w:cstheme="minorHAnsi"/>
          <w:sz w:val="24"/>
          <w:szCs w:val="24"/>
          <w:vertAlign w:val="superscript"/>
        </w:rPr>
      </w:pPr>
      <w:r w:rsidRPr="00D17F03">
        <w:rPr>
          <w:rFonts w:cstheme="minorHAnsi"/>
          <w:sz w:val="24"/>
          <w:szCs w:val="24"/>
        </w:rPr>
        <w:t>In March 1907 Mrs. Little was having erected an up-to-date villa residence, opposite the Beecroft railway station.</w:t>
      </w:r>
      <w:r w:rsidR="00CC190A" w:rsidRPr="006F2906">
        <w:rPr>
          <w:rFonts w:cstheme="minorHAnsi"/>
          <w:b/>
          <w:sz w:val="24"/>
          <w:szCs w:val="24"/>
          <w:vertAlign w:val="superscript"/>
        </w:rPr>
        <w:t>6</w:t>
      </w:r>
    </w:p>
    <w:p w:rsidR="00C71275" w:rsidRPr="00D17F03" w:rsidRDefault="00C71275" w:rsidP="00C71275">
      <w:pPr>
        <w:spacing w:after="0"/>
        <w:rPr>
          <w:rFonts w:cstheme="minorHAnsi"/>
          <w:sz w:val="24"/>
          <w:szCs w:val="24"/>
        </w:rPr>
      </w:pPr>
    </w:p>
    <w:p w:rsidR="00C71275" w:rsidRPr="00CC190A" w:rsidRDefault="00C71275" w:rsidP="00C71275">
      <w:pPr>
        <w:spacing w:after="0"/>
        <w:rPr>
          <w:rFonts w:cstheme="minorHAnsi"/>
          <w:sz w:val="24"/>
          <w:szCs w:val="24"/>
          <w:vertAlign w:val="superscript"/>
        </w:rPr>
      </w:pPr>
      <w:r w:rsidRPr="00D17F03">
        <w:rPr>
          <w:rFonts w:cstheme="minorHAnsi"/>
          <w:sz w:val="24"/>
          <w:szCs w:val="24"/>
        </w:rPr>
        <w:t>In December 1907, at the Ryde Licensing Court, general auctioneer’s licenses were granted to Henry John Little</w:t>
      </w:r>
      <w:r w:rsidR="003E7973" w:rsidRPr="00D17F03">
        <w:rPr>
          <w:rFonts w:cstheme="minorHAnsi"/>
          <w:sz w:val="24"/>
          <w:szCs w:val="24"/>
        </w:rPr>
        <w:t xml:space="preserve"> and William Arthur Little, of Beecroft.</w:t>
      </w:r>
      <w:r w:rsidR="00CC190A" w:rsidRPr="006F2906">
        <w:rPr>
          <w:rFonts w:cstheme="minorHAnsi"/>
          <w:b/>
          <w:sz w:val="24"/>
          <w:szCs w:val="24"/>
          <w:vertAlign w:val="superscript"/>
        </w:rPr>
        <w:t>7</w:t>
      </w:r>
    </w:p>
    <w:p w:rsidR="00C71275" w:rsidRPr="00D17F03" w:rsidRDefault="00C71275" w:rsidP="00C71275">
      <w:pPr>
        <w:spacing w:after="0"/>
        <w:rPr>
          <w:rFonts w:cstheme="minorHAnsi"/>
          <w:sz w:val="24"/>
          <w:szCs w:val="24"/>
        </w:rPr>
      </w:pPr>
    </w:p>
    <w:p w:rsidR="00C71275" w:rsidRPr="00CC190A" w:rsidRDefault="003E7973" w:rsidP="00C71275">
      <w:pPr>
        <w:spacing w:after="0"/>
        <w:rPr>
          <w:rFonts w:cstheme="minorHAnsi"/>
          <w:sz w:val="24"/>
          <w:szCs w:val="24"/>
          <w:vertAlign w:val="superscript"/>
        </w:rPr>
      </w:pPr>
      <w:r w:rsidRPr="00D17F03">
        <w:rPr>
          <w:rFonts w:cstheme="minorHAnsi"/>
          <w:sz w:val="24"/>
          <w:szCs w:val="24"/>
        </w:rPr>
        <w:t>In 1908 Beecroft auctions took place for the estates of Mrs. Fergusson &amp; Henry B. Chapman, conducted by Messrs. James R. Lawson and Little.</w:t>
      </w:r>
      <w:r w:rsidR="00CC190A" w:rsidRPr="006F2906">
        <w:rPr>
          <w:rFonts w:cstheme="minorHAnsi"/>
          <w:b/>
          <w:sz w:val="24"/>
          <w:szCs w:val="24"/>
          <w:vertAlign w:val="superscript"/>
        </w:rPr>
        <w:t>8</w:t>
      </w:r>
    </w:p>
    <w:p w:rsidR="00CC190A" w:rsidRDefault="00CC190A" w:rsidP="00C7127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[Note: William Arthur Little was associated with the firm of James R. Lawson but not sure if Henry John Little was also associated with this firm.]</w:t>
      </w:r>
    </w:p>
    <w:p w:rsidR="003E7973" w:rsidRPr="00D17F03" w:rsidRDefault="003E7973" w:rsidP="003E797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:rsidR="003E7973" w:rsidRPr="00CC190A" w:rsidRDefault="003E7973" w:rsidP="00C71275">
      <w:pPr>
        <w:spacing w:after="0"/>
        <w:rPr>
          <w:rFonts w:cstheme="minorHAnsi"/>
          <w:sz w:val="24"/>
          <w:szCs w:val="24"/>
          <w:vertAlign w:val="superscript"/>
        </w:rPr>
      </w:pPr>
      <w:r w:rsidRPr="00D17F03">
        <w:rPr>
          <w:rFonts w:cstheme="minorHAnsi"/>
          <w:sz w:val="24"/>
          <w:szCs w:val="24"/>
        </w:rPr>
        <w:lastRenderedPageBreak/>
        <w:t xml:space="preserve">In April 1909 Mr. F. H. Sargent was leaving Beecroft and taking up the management of a branch of his business in Melbourne. The valuable furniture at his residence, Hannah-street, Beecroft, was auctioned by 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Messrs. James R. Lawson and Little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CC190A" w:rsidRPr="006F2906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9</w:t>
      </w:r>
    </w:p>
    <w:p w:rsidR="00D55FD6" w:rsidRPr="00D17F03" w:rsidRDefault="00D55FD6" w:rsidP="00C71275">
      <w:pPr>
        <w:spacing w:after="0"/>
        <w:rPr>
          <w:rFonts w:cstheme="minorHAnsi"/>
          <w:sz w:val="24"/>
          <w:szCs w:val="24"/>
        </w:rPr>
      </w:pPr>
    </w:p>
    <w:p w:rsidR="007E33E7" w:rsidRPr="00D17F03" w:rsidRDefault="007E33E7" w:rsidP="007E33E7">
      <w:pPr>
        <w:spacing w:after="0"/>
        <w:rPr>
          <w:rFonts w:cstheme="minorHAnsi"/>
          <w:sz w:val="24"/>
          <w:szCs w:val="24"/>
        </w:rPr>
      </w:pPr>
      <w:r w:rsidRPr="00D17F03">
        <w:rPr>
          <w:rFonts w:cstheme="minorHAnsi"/>
          <w:sz w:val="24"/>
          <w:szCs w:val="24"/>
        </w:rPr>
        <w:t>In 1911 Henry married Clara Helen Blanche Chenhall, in Sydney.</w:t>
      </w:r>
    </w:p>
    <w:p w:rsidR="007E33E7" w:rsidRPr="00CC190A" w:rsidRDefault="007E33E7" w:rsidP="007E33E7">
      <w:pPr>
        <w:spacing w:after="0"/>
        <w:rPr>
          <w:rFonts w:cstheme="minorHAnsi"/>
          <w:sz w:val="24"/>
          <w:szCs w:val="24"/>
          <w:vertAlign w:val="superscript"/>
        </w:rPr>
      </w:pPr>
      <w:r w:rsidRPr="00D17F03">
        <w:rPr>
          <w:rFonts w:cstheme="minorHAnsi"/>
          <w:sz w:val="24"/>
          <w:szCs w:val="24"/>
        </w:rPr>
        <w:t>In September 1910 Clara had been divorced from David Chenhall, on the grounds of desertion.</w:t>
      </w:r>
      <w:r w:rsidR="008E3DFB">
        <w:rPr>
          <w:rFonts w:cstheme="minorHAnsi"/>
          <w:sz w:val="24"/>
          <w:szCs w:val="24"/>
        </w:rPr>
        <w:t xml:space="preserve"> </w:t>
      </w:r>
      <w:r w:rsidRPr="00D17F03">
        <w:rPr>
          <w:rFonts w:cstheme="minorHAnsi"/>
          <w:sz w:val="24"/>
          <w:szCs w:val="24"/>
        </w:rPr>
        <w:t>On 5</w:t>
      </w:r>
      <w:r w:rsidRPr="00D17F03">
        <w:rPr>
          <w:rFonts w:cstheme="minorHAnsi"/>
          <w:sz w:val="24"/>
          <w:szCs w:val="24"/>
          <w:vertAlign w:val="superscript"/>
        </w:rPr>
        <w:t>th</w:t>
      </w:r>
      <w:r w:rsidRPr="00D17F03">
        <w:rPr>
          <w:rFonts w:cstheme="minorHAnsi"/>
          <w:sz w:val="24"/>
          <w:szCs w:val="24"/>
        </w:rPr>
        <w:t xml:space="preserve"> June 1895, </w:t>
      </w:r>
      <w:r w:rsidRPr="003B095E">
        <w:rPr>
          <w:rFonts w:eastAsia="Times New Roman" w:cstheme="minorHAnsi"/>
          <w:color w:val="000000"/>
          <w:sz w:val="24"/>
          <w:szCs w:val="24"/>
          <w:lang w:eastAsia="en-AU"/>
        </w:rPr>
        <w:t>at Chilte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rn</w:t>
      </w:r>
      <w:r w:rsidRPr="003B095E">
        <w:rPr>
          <w:rFonts w:eastAsia="Times New Roman" w:cstheme="minorHAnsi"/>
          <w:color w:val="000000"/>
          <w:sz w:val="24"/>
          <w:szCs w:val="24"/>
          <w:lang w:eastAsia="en-AU"/>
        </w:rPr>
        <w:t>, Victoria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D17F03">
        <w:rPr>
          <w:rFonts w:cstheme="minorHAnsi"/>
          <w:sz w:val="24"/>
          <w:szCs w:val="24"/>
        </w:rPr>
        <w:t xml:space="preserve"> </w:t>
      </w:r>
      <w:r w:rsidRPr="003B095E">
        <w:rPr>
          <w:rFonts w:eastAsia="Times New Roman" w:cstheme="minorHAnsi"/>
          <w:color w:val="000000"/>
          <w:sz w:val="24"/>
          <w:szCs w:val="24"/>
          <w:lang w:eastAsia="en-AU"/>
        </w:rPr>
        <w:t>Davi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d Chenhall, of Sydney, was married to Clara,</w:t>
      </w:r>
      <w:r w:rsidRPr="003B095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youngest daughter of James Bam</w:t>
      </w:r>
      <w:r w:rsidRPr="003B095E">
        <w:rPr>
          <w:rFonts w:eastAsia="Times New Roman" w:cstheme="minorHAnsi"/>
          <w:color w:val="000000"/>
          <w:sz w:val="24"/>
          <w:szCs w:val="24"/>
          <w:lang w:eastAsia="en-AU"/>
        </w:rPr>
        <w:t>brick, of Wodonga, Victoria</w:t>
      </w:r>
      <w:r w:rsidR="00CC190A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CC190A" w:rsidRPr="006F2906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10</w:t>
      </w:r>
    </w:p>
    <w:p w:rsidR="007E33E7" w:rsidRPr="00D17F03" w:rsidRDefault="007E33E7" w:rsidP="007E33E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:rsidR="007E33E7" w:rsidRPr="00D17F03" w:rsidRDefault="007E33E7" w:rsidP="007E33E7">
      <w:pPr>
        <w:spacing w:after="0"/>
        <w:rPr>
          <w:rFonts w:cstheme="minorHAnsi"/>
          <w:sz w:val="24"/>
          <w:szCs w:val="24"/>
        </w:rPr>
      </w:pPr>
      <w:r w:rsidRPr="00D17F03">
        <w:rPr>
          <w:rFonts w:cstheme="minorHAnsi"/>
          <w:sz w:val="24"/>
          <w:szCs w:val="24"/>
        </w:rPr>
        <w:t>Children of the marriage were:</w:t>
      </w:r>
    </w:p>
    <w:p w:rsidR="007E33E7" w:rsidRPr="00D17F03" w:rsidRDefault="007E33E7" w:rsidP="007E33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Born 11</w:t>
      </w:r>
      <w:r w:rsidRPr="00D17F03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th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November, 1911 – Wilfred D., at </w:t>
      </w:r>
      <w:r w:rsidRPr="00D17F03">
        <w:rPr>
          <w:rFonts w:eastAsia="Times New Roman" w:cstheme="minorHAnsi"/>
          <w:i/>
          <w:color w:val="000000"/>
          <w:sz w:val="24"/>
          <w:szCs w:val="24"/>
          <w:lang w:eastAsia="en-AU"/>
        </w:rPr>
        <w:t>Glenbower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, Beecroft.</w:t>
      </w:r>
    </w:p>
    <w:p w:rsidR="007E33E7" w:rsidRPr="006F2906" w:rsidRDefault="007E33E7" w:rsidP="007E33E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1918 - Marjorie, Randwick (died 1918 Randwick)</w:t>
      </w:r>
      <w:r w:rsidR="006F290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6F2906" w:rsidRPr="006F2906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11</w:t>
      </w:r>
    </w:p>
    <w:p w:rsidR="006F2906" w:rsidRPr="006F2906" w:rsidRDefault="006F2906" w:rsidP="007E33E7">
      <w:pPr>
        <w:spacing w:after="0"/>
        <w:rPr>
          <w:rFonts w:cstheme="minorHAnsi"/>
          <w:sz w:val="24"/>
          <w:szCs w:val="24"/>
        </w:rPr>
      </w:pPr>
    </w:p>
    <w:p w:rsidR="00722439" w:rsidRPr="006F2906" w:rsidRDefault="00722439" w:rsidP="00C71275">
      <w:pPr>
        <w:spacing w:after="0"/>
        <w:rPr>
          <w:rFonts w:cstheme="minorHAnsi"/>
          <w:sz w:val="24"/>
          <w:szCs w:val="24"/>
          <w:vertAlign w:val="superscript"/>
        </w:rPr>
      </w:pPr>
      <w:r w:rsidRPr="00D17F03">
        <w:rPr>
          <w:rFonts w:cstheme="minorHAnsi"/>
          <w:sz w:val="24"/>
          <w:szCs w:val="24"/>
        </w:rPr>
        <w:t xml:space="preserve">In April 1913 Henry’s mother’s [Louisa] furniture at Beecroft was sold, presumably </w:t>
      </w:r>
      <w:r w:rsidR="008E3DFB">
        <w:rPr>
          <w:rFonts w:cstheme="minorHAnsi"/>
          <w:sz w:val="24"/>
          <w:szCs w:val="24"/>
        </w:rPr>
        <w:t xml:space="preserve">for her </w:t>
      </w:r>
      <w:r w:rsidRPr="00D17F03">
        <w:rPr>
          <w:rFonts w:cstheme="minorHAnsi"/>
          <w:sz w:val="24"/>
          <w:szCs w:val="24"/>
        </w:rPr>
        <w:t>to stay with other relatives.</w:t>
      </w:r>
      <w:r w:rsidR="006F2906" w:rsidRPr="006F2906">
        <w:rPr>
          <w:rFonts w:cstheme="minorHAnsi"/>
          <w:b/>
          <w:sz w:val="24"/>
          <w:szCs w:val="24"/>
          <w:vertAlign w:val="superscript"/>
        </w:rPr>
        <w:t>12</w:t>
      </w:r>
    </w:p>
    <w:p w:rsidR="00722439" w:rsidRPr="00D17F03" w:rsidRDefault="00722439" w:rsidP="00C71275">
      <w:pPr>
        <w:spacing w:after="0"/>
        <w:rPr>
          <w:rFonts w:cstheme="minorHAnsi"/>
          <w:sz w:val="24"/>
          <w:szCs w:val="24"/>
        </w:rPr>
      </w:pPr>
    </w:p>
    <w:p w:rsidR="00D55FD6" w:rsidRPr="006F2906" w:rsidRDefault="00D55FD6" w:rsidP="00D55FD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D17F03">
        <w:rPr>
          <w:rFonts w:cstheme="minorHAnsi"/>
          <w:sz w:val="24"/>
          <w:szCs w:val="24"/>
        </w:rPr>
        <w:t xml:space="preserve">In June 1914 the engagement was announced of 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Miss Kitty Falkiner, eldest daughter of Mr. and Mrs. Jack Falkiner, of Wahgunyah, Singleton, to Mr. Henry </w:t>
      </w:r>
      <w:r w:rsidR="0044659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[actually Robert] 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Little, oldest son of Mr. Henry J. Little, of “Glenbower,”</w:t>
      </w:r>
      <w:r w:rsidR="006F290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Beecroft</w:t>
      </w:r>
      <w:r w:rsidR="0044659B">
        <w:rPr>
          <w:rFonts w:eastAsia="Times New Roman" w:cstheme="minorHAnsi"/>
          <w:color w:val="000000"/>
          <w:sz w:val="24"/>
          <w:szCs w:val="24"/>
          <w:lang w:eastAsia="en-AU"/>
        </w:rPr>
        <w:t>, however no marriage took place</w:t>
      </w:r>
      <w:r w:rsidR="006F2906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6F2906" w:rsidRPr="006F2906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13</w:t>
      </w:r>
    </w:p>
    <w:p w:rsidR="00D55FD6" w:rsidRDefault="00D55FD6" w:rsidP="00C71275">
      <w:pPr>
        <w:spacing w:after="0"/>
        <w:rPr>
          <w:rFonts w:cstheme="minorHAnsi"/>
          <w:sz w:val="24"/>
          <w:szCs w:val="24"/>
        </w:rPr>
      </w:pPr>
    </w:p>
    <w:p w:rsidR="00D17F03" w:rsidRPr="006F2906" w:rsidRDefault="00D17F03" w:rsidP="00C71275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In September 1914 Henry’s son Bruce, of </w:t>
      </w:r>
      <w:r w:rsidRPr="00CC190A">
        <w:rPr>
          <w:rFonts w:cstheme="minorHAnsi"/>
          <w:i/>
          <w:sz w:val="24"/>
          <w:szCs w:val="24"/>
        </w:rPr>
        <w:t>Glenbower</w:t>
      </w:r>
      <w:r>
        <w:rPr>
          <w:rFonts w:cstheme="minorHAnsi"/>
          <w:sz w:val="24"/>
          <w:szCs w:val="24"/>
        </w:rPr>
        <w:t xml:space="preserve">, Beecroft, would enlist for </w:t>
      </w:r>
      <w:r w:rsidR="0044659B">
        <w:rPr>
          <w:rFonts w:cstheme="minorHAnsi"/>
          <w:sz w:val="24"/>
          <w:szCs w:val="24"/>
        </w:rPr>
        <w:t>WW1</w:t>
      </w:r>
      <w:r>
        <w:rPr>
          <w:rFonts w:cstheme="minorHAnsi"/>
          <w:sz w:val="24"/>
          <w:szCs w:val="24"/>
        </w:rPr>
        <w:t>. He worked as a joiner. He returned to Australia in June 1919, and died in 1982.</w:t>
      </w:r>
      <w:r w:rsidR="006F2906" w:rsidRPr="006F2906">
        <w:rPr>
          <w:rFonts w:cstheme="minorHAnsi"/>
          <w:b/>
          <w:sz w:val="24"/>
          <w:szCs w:val="24"/>
          <w:vertAlign w:val="superscript"/>
        </w:rPr>
        <w:t>14</w:t>
      </w:r>
    </w:p>
    <w:p w:rsidR="00CC190A" w:rsidRDefault="00CC190A" w:rsidP="00C71275">
      <w:pPr>
        <w:spacing w:after="0"/>
        <w:rPr>
          <w:rFonts w:cstheme="minorHAnsi"/>
          <w:sz w:val="24"/>
          <w:szCs w:val="24"/>
        </w:rPr>
      </w:pPr>
    </w:p>
    <w:p w:rsidR="00D17F03" w:rsidRPr="006F2906" w:rsidRDefault="00D17F03" w:rsidP="00C71275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In November 1914 Henry’s son Robert Dalrymple,</w:t>
      </w:r>
      <w:r w:rsidR="00CC19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of </w:t>
      </w:r>
      <w:r w:rsidRPr="00CC190A">
        <w:rPr>
          <w:rFonts w:cstheme="minorHAnsi"/>
          <w:i/>
          <w:sz w:val="24"/>
          <w:szCs w:val="24"/>
        </w:rPr>
        <w:t>Glenbower</w:t>
      </w:r>
      <w:r>
        <w:rPr>
          <w:rFonts w:cstheme="minorHAnsi"/>
          <w:sz w:val="24"/>
          <w:szCs w:val="24"/>
        </w:rPr>
        <w:t xml:space="preserve">, Beecroft, </w:t>
      </w:r>
      <w:r w:rsidR="00CC190A">
        <w:rPr>
          <w:rFonts w:cstheme="minorHAnsi"/>
          <w:sz w:val="24"/>
          <w:szCs w:val="24"/>
        </w:rPr>
        <w:t>would enlist for WW1. He worked as a station overseer. He returned to Australia in June 1919, and died in 1927.</w:t>
      </w:r>
      <w:r w:rsidR="006F2906" w:rsidRPr="006F2906">
        <w:rPr>
          <w:rFonts w:cstheme="minorHAnsi"/>
          <w:b/>
          <w:sz w:val="24"/>
          <w:szCs w:val="24"/>
          <w:vertAlign w:val="superscript"/>
        </w:rPr>
        <w:t>15</w:t>
      </w:r>
    </w:p>
    <w:p w:rsidR="00CC190A" w:rsidRPr="00D17F03" w:rsidRDefault="00CC190A" w:rsidP="00C71275">
      <w:pPr>
        <w:spacing w:after="0"/>
        <w:rPr>
          <w:rFonts w:cstheme="minorHAnsi"/>
          <w:sz w:val="24"/>
          <w:szCs w:val="24"/>
        </w:rPr>
      </w:pPr>
    </w:p>
    <w:p w:rsidR="00D55FD6" w:rsidRPr="006F2906" w:rsidRDefault="00D55FD6" w:rsidP="00D55FD6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 w:rsidRPr="00D17F03">
        <w:rPr>
          <w:rFonts w:cstheme="minorHAnsi"/>
          <w:sz w:val="24"/>
          <w:szCs w:val="24"/>
        </w:rPr>
        <w:t xml:space="preserve">In June 1915 Henry John Little was </w:t>
      </w:r>
      <w:r w:rsidRPr="00D17F03">
        <w:rPr>
          <w:rFonts w:cstheme="minorHAnsi"/>
          <w:color w:val="000000"/>
          <w:sz w:val="24"/>
          <w:szCs w:val="24"/>
        </w:rPr>
        <w:t>appointed a trustee of the Beecroft School of Arts, vice Mr. D. R. McCall.</w:t>
      </w:r>
      <w:r w:rsidR="006F2906" w:rsidRPr="006F2906">
        <w:rPr>
          <w:rFonts w:cstheme="minorHAnsi"/>
          <w:b/>
          <w:color w:val="000000"/>
          <w:sz w:val="24"/>
          <w:szCs w:val="24"/>
          <w:vertAlign w:val="superscript"/>
        </w:rPr>
        <w:t>16</w:t>
      </w:r>
    </w:p>
    <w:p w:rsidR="00D55FD6" w:rsidRPr="00D17F03" w:rsidRDefault="00D55FD6" w:rsidP="00C71275">
      <w:pPr>
        <w:spacing w:after="0"/>
        <w:rPr>
          <w:rFonts w:cstheme="minorHAnsi"/>
          <w:sz w:val="24"/>
          <w:szCs w:val="24"/>
        </w:rPr>
      </w:pPr>
    </w:p>
    <w:p w:rsidR="00D55FD6" w:rsidRPr="006F2906" w:rsidRDefault="00D55FD6" w:rsidP="00C71275">
      <w:pPr>
        <w:spacing w:after="0"/>
        <w:rPr>
          <w:rFonts w:cstheme="minorHAnsi"/>
          <w:sz w:val="24"/>
          <w:szCs w:val="24"/>
          <w:vertAlign w:val="superscript"/>
        </w:rPr>
      </w:pPr>
      <w:r w:rsidRPr="00D17F03">
        <w:rPr>
          <w:rFonts w:cstheme="minorHAnsi"/>
          <w:sz w:val="24"/>
          <w:szCs w:val="24"/>
        </w:rPr>
        <w:t xml:space="preserve">By March 1918 Mr. Little’s house </w:t>
      </w:r>
      <w:r w:rsidRPr="00D17F03">
        <w:rPr>
          <w:rFonts w:cstheme="minorHAnsi"/>
          <w:i/>
          <w:sz w:val="24"/>
          <w:szCs w:val="24"/>
        </w:rPr>
        <w:t>Glenbower</w:t>
      </w:r>
      <w:r w:rsidRPr="00D17F03">
        <w:rPr>
          <w:rFonts w:cstheme="minorHAnsi"/>
          <w:sz w:val="24"/>
          <w:szCs w:val="24"/>
        </w:rPr>
        <w:t xml:space="preserve"> was occupied by the Forrest family, where Percival Acteran Forrest, aged 21 years, died.</w:t>
      </w:r>
      <w:r w:rsidR="006F2906" w:rsidRPr="006F2906">
        <w:rPr>
          <w:rFonts w:cstheme="minorHAnsi"/>
          <w:b/>
          <w:sz w:val="24"/>
          <w:szCs w:val="24"/>
          <w:vertAlign w:val="superscript"/>
        </w:rPr>
        <w:t>17</w:t>
      </w:r>
      <w:bookmarkStart w:id="0" w:name="_GoBack"/>
      <w:bookmarkEnd w:id="0"/>
    </w:p>
    <w:p w:rsidR="00D55FD6" w:rsidRPr="00D17F03" w:rsidRDefault="00D55FD6" w:rsidP="00C71275">
      <w:pPr>
        <w:spacing w:after="0"/>
        <w:rPr>
          <w:rFonts w:cstheme="minorHAnsi"/>
          <w:sz w:val="24"/>
          <w:szCs w:val="24"/>
        </w:rPr>
      </w:pPr>
    </w:p>
    <w:p w:rsidR="003B01E7" w:rsidRPr="00D17F03" w:rsidRDefault="003B01E7" w:rsidP="00C71275">
      <w:pPr>
        <w:spacing w:after="0"/>
        <w:rPr>
          <w:rFonts w:cstheme="minorHAnsi"/>
          <w:sz w:val="24"/>
          <w:szCs w:val="24"/>
        </w:rPr>
      </w:pPr>
      <w:r w:rsidRPr="00D17F03">
        <w:rPr>
          <w:rFonts w:cstheme="minorHAnsi"/>
          <w:sz w:val="24"/>
          <w:szCs w:val="24"/>
        </w:rPr>
        <w:t xml:space="preserve">In June 1922, Mrs. Louisa Little (mother of Henry John Little) died at Wallendbeen N.S.W. (near Cootamundra), where her son James and a daughter lived. </w:t>
      </w:r>
      <w:r w:rsidR="00722439" w:rsidRPr="00D17F03">
        <w:rPr>
          <w:rFonts w:cstheme="minorHAnsi"/>
          <w:sz w:val="24"/>
          <w:szCs w:val="24"/>
        </w:rPr>
        <w:t>She lived with various relatives over the years</w:t>
      </w:r>
      <w:r w:rsidR="0044659B">
        <w:rPr>
          <w:rFonts w:cstheme="minorHAnsi"/>
          <w:sz w:val="24"/>
          <w:szCs w:val="24"/>
        </w:rPr>
        <w:t>, since the death of her husband in 1885</w:t>
      </w:r>
      <w:r w:rsidR="00722439" w:rsidRPr="00D17F03">
        <w:rPr>
          <w:rFonts w:cstheme="minorHAnsi"/>
          <w:sz w:val="24"/>
          <w:szCs w:val="24"/>
        </w:rPr>
        <w:t xml:space="preserve">. </w:t>
      </w:r>
      <w:r w:rsidRPr="00D17F03">
        <w:rPr>
          <w:rFonts w:cstheme="minorHAnsi"/>
          <w:sz w:val="24"/>
          <w:szCs w:val="24"/>
        </w:rPr>
        <w:t>She was interred at Rookwood Cemetery.</w:t>
      </w:r>
    </w:p>
    <w:p w:rsidR="003B01E7" w:rsidRPr="00D17F03" w:rsidRDefault="003B01E7" w:rsidP="00C71275">
      <w:pPr>
        <w:spacing w:after="0"/>
        <w:rPr>
          <w:rFonts w:cstheme="minorHAnsi"/>
          <w:sz w:val="24"/>
          <w:szCs w:val="24"/>
        </w:rPr>
      </w:pPr>
      <w:r w:rsidRPr="00D17F03">
        <w:rPr>
          <w:rFonts w:cstheme="minorHAnsi"/>
          <w:sz w:val="24"/>
          <w:szCs w:val="24"/>
        </w:rPr>
        <w:t xml:space="preserve">At the time Henry John Little was living in Sydney. </w:t>
      </w:r>
      <w:r w:rsidR="0044659B">
        <w:rPr>
          <w:rFonts w:cstheme="minorHAnsi"/>
          <w:sz w:val="24"/>
          <w:szCs w:val="24"/>
        </w:rPr>
        <w:t>Louisa’s daughter</w:t>
      </w:r>
      <w:r w:rsidRPr="00D17F03">
        <w:rPr>
          <w:rFonts w:cstheme="minorHAnsi"/>
          <w:sz w:val="24"/>
          <w:szCs w:val="24"/>
        </w:rPr>
        <w:t>, Mrs. A. Morice lived in Beecroft.</w:t>
      </w:r>
    </w:p>
    <w:p w:rsidR="003B01E7" w:rsidRPr="00D17F03" w:rsidRDefault="003B01E7" w:rsidP="00C71275">
      <w:pPr>
        <w:spacing w:after="0"/>
        <w:rPr>
          <w:rFonts w:cstheme="minorHAnsi"/>
          <w:sz w:val="24"/>
          <w:szCs w:val="24"/>
        </w:rPr>
      </w:pPr>
      <w:r w:rsidRPr="00D17F03">
        <w:rPr>
          <w:rFonts w:cstheme="minorHAnsi"/>
          <w:sz w:val="24"/>
          <w:szCs w:val="24"/>
        </w:rPr>
        <w:t>A memorial service was conducted at Wallendbeen, at which it was said that:</w:t>
      </w:r>
    </w:p>
    <w:p w:rsidR="003B01E7" w:rsidRPr="006F2906" w:rsidRDefault="003B01E7" w:rsidP="00C71275">
      <w:pPr>
        <w:spacing w:after="0"/>
        <w:rPr>
          <w:rFonts w:cstheme="minorHAnsi"/>
          <w:sz w:val="24"/>
          <w:szCs w:val="24"/>
          <w:vertAlign w:val="superscript"/>
        </w:rPr>
      </w:pPr>
      <w:r w:rsidRPr="00D17F03">
        <w:rPr>
          <w:rFonts w:cstheme="minorHAnsi"/>
          <w:sz w:val="24"/>
          <w:szCs w:val="24"/>
        </w:rPr>
        <w:t>‘Her people came from Bristol, England, and were originally of French extraction. She lived at Buradoo</w:t>
      </w:r>
      <w:r w:rsidR="0044659B">
        <w:rPr>
          <w:rFonts w:cstheme="minorHAnsi"/>
          <w:sz w:val="24"/>
          <w:szCs w:val="24"/>
        </w:rPr>
        <w:t xml:space="preserve"> [Bowral]</w:t>
      </w:r>
      <w:r w:rsidRPr="00D17F03">
        <w:rPr>
          <w:rFonts w:cstheme="minorHAnsi"/>
          <w:sz w:val="24"/>
          <w:szCs w:val="24"/>
        </w:rPr>
        <w:t xml:space="preserve"> and Beecroft. </w:t>
      </w:r>
      <w:r w:rsidR="00722439"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Her husband </w:t>
      </w:r>
      <w:r w:rsidR="00722439"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[John] </w:t>
      </w:r>
      <w:r w:rsidR="00722439" w:rsidRPr="00D17F03">
        <w:rPr>
          <w:rFonts w:eastAsia="Times New Roman" w:cstheme="minorHAnsi"/>
          <w:color w:val="000000"/>
          <w:sz w:val="24"/>
          <w:szCs w:val="24"/>
          <w:lang w:eastAsia="en-AU"/>
        </w:rPr>
        <w:t>predeceased her by 37 years, leaving a family of nine children, six of whom are alive to-day</w:t>
      </w:r>
      <w:r w:rsidR="00722439"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</w:t>
      </w:r>
      <w:r w:rsidR="00722439" w:rsidRPr="00D17F03">
        <w:rPr>
          <w:rFonts w:eastAsia="Times New Roman" w:cstheme="minorHAnsi"/>
          <w:color w:val="000000"/>
          <w:sz w:val="24"/>
          <w:szCs w:val="24"/>
          <w:lang w:eastAsia="en-AU"/>
        </w:rPr>
        <w:t>She took a trip to Europe, after her husband's decease, accompanied by six members of her family. There she spent some time with her relations in Bristol, where her only brother was then a Church of England clergyman.</w:t>
      </w:r>
      <w:r w:rsidR="00722439"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722439" w:rsidRPr="00D17F03">
        <w:rPr>
          <w:rFonts w:eastAsia="Times New Roman" w:cstheme="minorHAnsi"/>
          <w:color w:val="000000"/>
          <w:sz w:val="24"/>
          <w:szCs w:val="24"/>
          <w:lang w:eastAsia="en-AU"/>
        </w:rPr>
        <w:t>Mrs. Little, was constant in her attendance upon the ordinances of the church.</w:t>
      </w:r>
      <w:r w:rsidR="00722439" w:rsidRPr="00D17F03"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="006F2906" w:rsidRPr="006F2906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18</w:t>
      </w:r>
    </w:p>
    <w:p w:rsidR="003B01E7" w:rsidRPr="00D17F03" w:rsidRDefault="003B01E7" w:rsidP="003B01E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:rsidR="00722439" w:rsidRPr="00D17F03" w:rsidRDefault="00722439" w:rsidP="0072243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17F03">
        <w:rPr>
          <w:rFonts w:cstheme="minorHAnsi"/>
          <w:sz w:val="24"/>
          <w:szCs w:val="24"/>
        </w:rPr>
        <w:t>On 18</w:t>
      </w:r>
      <w:r w:rsidRPr="00D17F03">
        <w:rPr>
          <w:rFonts w:cstheme="minorHAnsi"/>
          <w:sz w:val="24"/>
          <w:szCs w:val="24"/>
          <w:vertAlign w:val="superscript"/>
        </w:rPr>
        <w:t>th</w:t>
      </w:r>
      <w:r w:rsidRPr="00D17F03">
        <w:rPr>
          <w:rFonts w:cstheme="minorHAnsi"/>
          <w:sz w:val="24"/>
          <w:szCs w:val="24"/>
        </w:rPr>
        <w:t xml:space="preserve"> August 1936, 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Henry John Little, formerly a managing director of Richardson and 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Wrench, Ltd., land agents, died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, aged 73 years</w:t>
      </w:r>
      <w:r w:rsidR="00D17F03" w:rsidRPr="00D17F03">
        <w:rPr>
          <w:rFonts w:eastAsia="Times New Roman" w:cstheme="minorHAnsi"/>
          <w:color w:val="000000"/>
          <w:sz w:val="24"/>
          <w:szCs w:val="24"/>
          <w:lang w:eastAsia="en-AU"/>
        </w:rPr>
        <w:t>, in the district of Chatswood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. He retired in March, 1927, after more than 50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years' continuous service, and went for a health trip abroad.</w:t>
      </w:r>
    </w:p>
    <w:p w:rsidR="00722439" w:rsidRPr="006F2906" w:rsidRDefault="00722439" w:rsidP="006F290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 is survived by Mrs. Little and two sons, Messrs. Bruce Ure </w:t>
      </w:r>
      <w:r w:rsidR="006F290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[Bruce W. M.] 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and Wilfred Little. The funeral 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took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place at Rookwood Cemetery.</w:t>
      </w:r>
      <w:r w:rsidRPr="00D17F03"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="006F2906" w:rsidRPr="006F2906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19</w:t>
      </w:r>
    </w:p>
    <w:p w:rsidR="00DA17CD" w:rsidRPr="00D17F03" w:rsidRDefault="00DA17CD" w:rsidP="00722439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en-AU"/>
        </w:rPr>
      </w:pPr>
    </w:p>
    <w:p w:rsidR="003B01E7" w:rsidRPr="00D17F03" w:rsidRDefault="00DA17CD" w:rsidP="00DA17CD">
      <w:pPr>
        <w:spacing w:after="0"/>
        <w:jc w:val="center"/>
        <w:rPr>
          <w:rFonts w:cstheme="minorHAnsi"/>
          <w:b/>
          <w:sz w:val="24"/>
          <w:szCs w:val="24"/>
        </w:rPr>
      </w:pPr>
      <w:r w:rsidRPr="00D17F03">
        <w:rPr>
          <w:rFonts w:cstheme="minorHAnsi"/>
          <w:b/>
          <w:sz w:val="24"/>
          <w:szCs w:val="24"/>
        </w:rPr>
        <w:t>Little family headstone at Rookwood</w:t>
      </w:r>
    </w:p>
    <w:p w:rsidR="00DA17CD" w:rsidRDefault="00DA17CD" w:rsidP="00DA17CD">
      <w:pPr>
        <w:spacing w:after="0"/>
        <w:jc w:val="center"/>
      </w:pPr>
      <w:r>
        <w:rPr>
          <w:noProof/>
          <w:lang w:eastAsia="en-AU"/>
        </w:rPr>
        <w:drawing>
          <wp:inline distT="0" distB="0" distL="0" distR="0" wp14:anchorId="338723A1" wp14:editId="53157A5C">
            <wp:extent cx="1873250" cy="254399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5666" cy="254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906" w:rsidRPr="0044659B" w:rsidRDefault="006F2906" w:rsidP="00DA17CD">
      <w:pPr>
        <w:spacing w:after="0"/>
        <w:jc w:val="center"/>
        <w:rPr>
          <w:sz w:val="24"/>
          <w:szCs w:val="24"/>
        </w:rPr>
      </w:pPr>
    </w:p>
    <w:p w:rsidR="00204564" w:rsidRPr="0044659B" w:rsidRDefault="00204564" w:rsidP="00C71275">
      <w:pPr>
        <w:spacing w:after="0"/>
        <w:rPr>
          <w:sz w:val="24"/>
          <w:szCs w:val="24"/>
          <w:vertAlign w:val="superscript"/>
        </w:rPr>
      </w:pPr>
      <w:r w:rsidRPr="0044659B">
        <w:rPr>
          <w:sz w:val="24"/>
          <w:szCs w:val="24"/>
        </w:rPr>
        <w:t>On 20</w:t>
      </w:r>
      <w:r w:rsidRPr="0044659B">
        <w:rPr>
          <w:sz w:val="24"/>
          <w:szCs w:val="24"/>
          <w:vertAlign w:val="superscript"/>
        </w:rPr>
        <w:t>th</w:t>
      </w:r>
      <w:r w:rsidRPr="0044659B">
        <w:rPr>
          <w:sz w:val="24"/>
          <w:szCs w:val="24"/>
        </w:rPr>
        <w:t xml:space="preserve"> July 1952 Clara Helen Blanche Little, widow of Henry John Little, of Lord-street, Roseville, died.</w:t>
      </w:r>
      <w:r w:rsidR="006F2906" w:rsidRPr="0044659B">
        <w:rPr>
          <w:b/>
          <w:sz w:val="24"/>
          <w:szCs w:val="24"/>
          <w:vertAlign w:val="superscript"/>
        </w:rPr>
        <w:t>20</w:t>
      </w:r>
    </w:p>
    <w:p w:rsidR="00204564" w:rsidRDefault="00204564" w:rsidP="00C71275">
      <w:pPr>
        <w:spacing w:after="0"/>
      </w:pPr>
    </w:p>
    <w:p w:rsidR="003B01E7" w:rsidRDefault="003B01E7" w:rsidP="00C71275">
      <w:pPr>
        <w:spacing w:after="0"/>
      </w:pPr>
    </w:p>
    <w:p w:rsidR="006F2906" w:rsidRDefault="006F2906">
      <w:r>
        <w:br w:type="page"/>
      </w:r>
    </w:p>
    <w:p w:rsidR="006F2906" w:rsidRPr="006F2906" w:rsidRDefault="006F2906" w:rsidP="00C71275">
      <w:pPr>
        <w:spacing w:after="0"/>
        <w:rPr>
          <w:b/>
          <w:sz w:val="28"/>
          <w:szCs w:val="28"/>
          <w:u w:val="single"/>
        </w:rPr>
      </w:pPr>
      <w:r w:rsidRPr="006F2906">
        <w:rPr>
          <w:b/>
          <w:sz w:val="28"/>
          <w:szCs w:val="28"/>
          <w:u w:val="single"/>
        </w:rPr>
        <w:t>Bibliography</w:t>
      </w:r>
    </w:p>
    <w:p w:rsidR="006F2906" w:rsidRDefault="006F2906" w:rsidP="00C71275">
      <w:pPr>
        <w:spacing w:after="0"/>
      </w:pPr>
    </w:p>
    <w:p w:rsidR="006F2906" w:rsidRPr="006F2906" w:rsidRDefault="006F2906" w:rsidP="006F2906">
      <w:pPr>
        <w:spacing w:after="60"/>
        <w:rPr>
          <w:rFonts w:cstheme="minorHAnsi"/>
        </w:rPr>
      </w:pPr>
      <w:r w:rsidRPr="006F2906">
        <w:rPr>
          <w:rFonts w:cstheme="minorHAnsi"/>
          <w:vertAlign w:val="superscript"/>
        </w:rPr>
        <w:t xml:space="preserve">1 </w:t>
      </w:r>
      <w:r w:rsidRPr="006F2906">
        <w:rPr>
          <w:rFonts w:cstheme="minorHAnsi"/>
        </w:rPr>
        <w:t xml:space="preserve">Ancestry.com; </w:t>
      </w:r>
      <w:r w:rsidRPr="006F2906">
        <w:rPr>
          <w:rFonts w:eastAsia="Times New Roman" w:cstheme="minorHAnsi"/>
          <w:bCs/>
          <w:color w:val="000000"/>
          <w:lang w:eastAsia="en-AU"/>
        </w:rPr>
        <w:t>NSW Births Deaths &amp; Marriages</w:t>
      </w:r>
    </w:p>
    <w:p w:rsidR="006F2906" w:rsidRPr="00421F5C" w:rsidRDefault="006F2906" w:rsidP="006F2906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6F2906">
        <w:rPr>
          <w:rFonts w:eastAsia="Times New Roman" w:cstheme="minorHAnsi"/>
          <w:color w:val="000000"/>
          <w:vertAlign w:val="superscript"/>
          <w:lang w:eastAsia="en-AU"/>
        </w:rPr>
        <w:t xml:space="preserve">2 </w:t>
      </w:r>
      <w:r w:rsidRPr="00421F5C">
        <w:rPr>
          <w:rFonts w:eastAsia="Times New Roman" w:cstheme="minorHAnsi"/>
          <w:color w:val="000000"/>
          <w:lang w:eastAsia="en-AU"/>
        </w:rPr>
        <w:t>Table Talk (Melbourne, Vic.: 1885 - 1939), Thursday 26 December 1889, page 9</w:t>
      </w:r>
    </w:p>
    <w:p w:rsidR="006F2906" w:rsidRPr="006F2906" w:rsidRDefault="006F2906" w:rsidP="006F2906">
      <w:pPr>
        <w:spacing w:after="60"/>
        <w:rPr>
          <w:rFonts w:cstheme="minorHAnsi"/>
        </w:rPr>
      </w:pPr>
      <w:r w:rsidRPr="006F2906">
        <w:rPr>
          <w:rFonts w:cstheme="minorHAnsi"/>
          <w:vertAlign w:val="superscript"/>
        </w:rPr>
        <w:t xml:space="preserve">3 </w:t>
      </w:r>
      <w:r w:rsidRPr="006F2906">
        <w:rPr>
          <w:rFonts w:cstheme="minorHAnsi"/>
        </w:rPr>
        <w:t xml:space="preserve">Ancestry.com; </w:t>
      </w:r>
      <w:r w:rsidRPr="006F2906">
        <w:rPr>
          <w:rFonts w:eastAsia="Times New Roman" w:cstheme="minorHAnsi"/>
          <w:bCs/>
          <w:color w:val="000000"/>
          <w:lang w:eastAsia="en-AU"/>
        </w:rPr>
        <w:t>NSW Births Deaths &amp; Marriages</w:t>
      </w:r>
    </w:p>
    <w:p w:rsidR="006F2906" w:rsidRPr="006F2906" w:rsidRDefault="006F2906" w:rsidP="006F2906">
      <w:pPr>
        <w:spacing w:after="60" w:line="240" w:lineRule="auto"/>
        <w:rPr>
          <w:color w:val="000000"/>
        </w:rPr>
      </w:pPr>
      <w:r w:rsidRPr="006F2906">
        <w:rPr>
          <w:color w:val="000000"/>
          <w:vertAlign w:val="superscript"/>
        </w:rPr>
        <w:t xml:space="preserve">4 </w:t>
      </w:r>
      <w:r w:rsidRPr="006F2906">
        <w:rPr>
          <w:color w:val="000000"/>
        </w:rPr>
        <w:t>Sydney Morning Herald (NSW: 1842 - 1954), Tuesday 30 July 1901, page 1</w:t>
      </w:r>
    </w:p>
    <w:p w:rsidR="006F2906" w:rsidRPr="006F2906" w:rsidRDefault="006F2906" w:rsidP="006F2906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6F2906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5 </w:t>
      </w:r>
      <w:r w:rsidRPr="006F2906">
        <w:rPr>
          <w:rFonts w:eastAsia="Times New Roman" w:cstheme="minorHAnsi"/>
          <w:bCs/>
          <w:color w:val="000000"/>
          <w:lang w:eastAsia="en-AU"/>
        </w:rPr>
        <w:t>Cumberland Argus and Fruitgrowers Advocate (Parramatta, NSW: 1888 - 1950), Saturday 26 January 1907, page 10</w:t>
      </w:r>
    </w:p>
    <w:p w:rsidR="006F2906" w:rsidRPr="006F2906" w:rsidRDefault="006F2906" w:rsidP="006F2906">
      <w:pPr>
        <w:spacing w:after="60"/>
        <w:rPr>
          <w:rFonts w:cstheme="minorHAnsi"/>
          <w:bCs/>
          <w:color w:val="000000"/>
        </w:rPr>
      </w:pPr>
      <w:r w:rsidRPr="006F2906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6 </w:t>
      </w:r>
      <w:r w:rsidRPr="006F2906">
        <w:rPr>
          <w:rFonts w:eastAsia="Times New Roman" w:cstheme="minorHAnsi"/>
          <w:bCs/>
          <w:color w:val="000000"/>
          <w:lang w:eastAsia="en-AU"/>
        </w:rPr>
        <w:t xml:space="preserve">Cumberland Argus and Fruitgrowers Advocate (Parramatta, NSW: 1888 - 1950), </w:t>
      </w:r>
      <w:r w:rsidRPr="006F2906">
        <w:rPr>
          <w:rFonts w:cstheme="minorHAnsi"/>
          <w:bCs/>
          <w:color w:val="000000"/>
        </w:rPr>
        <w:t>Sat 16 Mar 1907</w:t>
      </w:r>
    </w:p>
    <w:p w:rsidR="006F2906" w:rsidRPr="006F2906" w:rsidRDefault="006F2906" w:rsidP="006F2906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6F2906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7 </w:t>
      </w:r>
      <w:r w:rsidRPr="006F2906">
        <w:rPr>
          <w:rFonts w:eastAsia="Times New Roman" w:cstheme="minorHAnsi"/>
          <w:bCs/>
          <w:color w:val="000000"/>
          <w:lang w:eastAsia="en-AU"/>
        </w:rPr>
        <w:t>Cumberland Argus and Fruitgrowers Advocate (Parramatta, NSW: 1888 - 1950), Saturday 7 December 1907, page 8</w:t>
      </w:r>
    </w:p>
    <w:p w:rsidR="006F2906" w:rsidRPr="006F2906" w:rsidRDefault="006F2906" w:rsidP="006F2906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6F2906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8 </w:t>
      </w:r>
      <w:r w:rsidRPr="006F2906">
        <w:rPr>
          <w:rFonts w:eastAsia="Times New Roman" w:cstheme="minorHAnsi"/>
          <w:bCs/>
          <w:color w:val="000000"/>
          <w:lang w:eastAsia="en-AU"/>
        </w:rPr>
        <w:t>Cumberland Argus and Fruitgrowers Advocate (Parramatta, NSW: 1888 - 1950), Saturday 12 September 1908, page 10; Cumberland Argus and Fruitgrowers Advocate (Parramatta, NSW: 1888 - 1950), Saturday 26 September 1908, page 10</w:t>
      </w:r>
    </w:p>
    <w:p w:rsidR="006F2906" w:rsidRPr="006F2906" w:rsidRDefault="006F2906" w:rsidP="006F2906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6F2906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9 </w:t>
      </w:r>
      <w:r w:rsidRPr="006F2906">
        <w:rPr>
          <w:rFonts w:eastAsia="Times New Roman" w:cstheme="minorHAnsi"/>
          <w:bCs/>
          <w:color w:val="000000"/>
          <w:lang w:eastAsia="en-AU"/>
        </w:rPr>
        <w:t>Cumberland Argus and Fruitgrowers Advocate (Parramatta, NSW: 1888 - 1950), Saturday 17 April 1909, page 10</w:t>
      </w:r>
    </w:p>
    <w:p w:rsidR="006F2906" w:rsidRPr="003B095E" w:rsidRDefault="006F2906" w:rsidP="006F2906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6F2906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10 </w:t>
      </w:r>
      <w:r w:rsidRPr="006F2906">
        <w:rPr>
          <w:rFonts w:eastAsia="Times New Roman" w:cstheme="minorHAnsi"/>
          <w:bCs/>
          <w:color w:val="000000"/>
          <w:lang w:eastAsia="en-AU"/>
        </w:rPr>
        <w:t xml:space="preserve">NSW Births Deaths &amp; Marriages; Daily Telegraph (Sydney, NSW: 1883 - 1930), Tuesday 20 September 1910, page 10; </w:t>
      </w:r>
      <w:r w:rsidRPr="003B095E">
        <w:rPr>
          <w:rFonts w:eastAsia="Times New Roman" w:cstheme="minorHAnsi"/>
          <w:color w:val="000000"/>
          <w:lang w:eastAsia="en-AU"/>
        </w:rPr>
        <w:t>Australian Star (Sydney, NSW: 1887 - 1909), Saturday 13 July 1895, page 1</w:t>
      </w:r>
    </w:p>
    <w:p w:rsidR="006F2906" w:rsidRPr="006F2906" w:rsidRDefault="006F2906" w:rsidP="006F2906">
      <w:pPr>
        <w:spacing w:after="60"/>
        <w:rPr>
          <w:rFonts w:eastAsia="Times New Roman" w:cstheme="minorHAnsi"/>
          <w:bCs/>
          <w:color w:val="000000"/>
          <w:lang w:eastAsia="en-AU"/>
        </w:rPr>
      </w:pPr>
      <w:r w:rsidRPr="006F2906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11 </w:t>
      </w:r>
      <w:r w:rsidRPr="006F2906">
        <w:rPr>
          <w:rFonts w:eastAsia="Times New Roman" w:cstheme="minorHAnsi"/>
          <w:bCs/>
          <w:color w:val="000000"/>
          <w:lang w:eastAsia="en-AU"/>
        </w:rPr>
        <w:t>NSW Births Deaths &amp; Marriages; Sydney Morning Herald (NSW: 1842 - 1954), Thursday 14 December 1911, page 8</w:t>
      </w:r>
    </w:p>
    <w:p w:rsidR="006F2906" w:rsidRPr="006F2906" w:rsidRDefault="006F2906" w:rsidP="006F2906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6F2906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12 </w:t>
      </w:r>
      <w:r w:rsidRPr="006F2906">
        <w:rPr>
          <w:rFonts w:eastAsia="Times New Roman" w:cstheme="minorHAnsi"/>
          <w:bCs/>
          <w:color w:val="000000"/>
          <w:lang w:eastAsia="en-AU"/>
        </w:rPr>
        <w:t>Cumberland Argus and Fruitgrowers Advocate (Parramatta, NSW: 1888 - 1950), Saturday 5 April 1913, page 6</w:t>
      </w:r>
    </w:p>
    <w:p w:rsidR="006F2906" w:rsidRPr="006F2906" w:rsidRDefault="006F2906" w:rsidP="006F2906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6F2906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13 </w:t>
      </w:r>
      <w:r w:rsidRPr="006F2906">
        <w:rPr>
          <w:rFonts w:eastAsia="Times New Roman" w:cstheme="minorHAnsi"/>
          <w:bCs/>
          <w:color w:val="000000"/>
          <w:lang w:eastAsia="en-AU"/>
        </w:rPr>
        <w:t>Cumberland Argus and Fruitgrowers Advocate (Parramatta, NSW: 1888 - 1950), Saturday 6 June 1914, page 6</w:t>
      </w:r>
    </w:p>
    <w:p w:rsidR="006F2906" w:rsidRPr="006F2906" w:rsidRDefault="006F2906" w:rsidP="006F2906">
      <w:pPr>
        <w:spacing w:after="60"/>
        <w:rPr>
          <w:rFonts w:cstheme="minorHAnsi"/>
        </w:rPr>
      </w:pPr>
      <w:r w:rsidRPr="006F2906">
        <w:rPr>
          <w:rFonts w:cstheme="minorHAnsi"/>
          <w:vertAlign w:val="superscript"/>
        </w:rPr>
        <w:t xml:space="preserve">14 </w:t>
      </w:r>
      <w:r w:rsidRPr="006F2906">
        <w:rPr>
          <w:rFonts w:cstheme="minorHAnsi"/>
        </w:rPr>
        <w:t>AWM records</w:t>
      </w:r>
    </w:p>
    <w:p w:rsidR="006F2906" w:rsidRPr="006F2906" w:rsidRDefault="006F2906" w:rsidP="006F2906">
      <w:pPr>
        <w:spacing w:after="60"/>
        <w:rPr>
          <w:rFonts w:cstheme="minorHAnsi"/>
        </w:rPr>
      </w:pPr>
      <w:r w:rsidRPr="006F2906">
        <w:rPr>
          <w:rFonts w:cstheme="minorHAnsi"/>
          <w:vertAlign w:val="superscript"/>
        </w:rPr>
        <w:t xml:space="preserve">15 </w:t>
      </w:r>
      <w:r w:rsidRPr="006F2906">
        <w:rPr>
          <w:rFonts w:cstheme="minorHAnsi"/>
        </w:rPr>
        <w:t>AWM records</w:t>
      </w:r>
    </w:p>
    <w:p w:rsidR="006F2906" w:rsidRPr="006F2906" w:rsidRDefault="006F2906" w:rsidP="006F2906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6F2906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16 </w:t>
      </w:r>
      <w:r w:rsidRPr="006F2906">
        <w:rPr>
          <w:rFonts w:eastAsia="Times New Roman" w:cstheme="minorHAnsi"/>
          <w:bCs/>
          <w:color w:val="000000"/>
          <w:lang w:eastAsia="en-AU"/>
        </w:rPr>
        <w:t>Cumberland Argus and Fruitgrowers Advocate (Parramatta, NSW: 1888 - 1950), Wednesday 30 June 1915, page 3</w:t>
      </w:r>
    </w:p>
    <w:p w:rsidR="006F2906" w:rsidRPr="006F2906" w:rsidRDefault="006F2906" w:rsidP="006F2906">
      <w:pPr>
        <w:spacing w:after="60"/>
        <w:rPr>
          <w:rFonts w:cstheme="minorHAnsi"/>
          <w:bCs/>
          <w:color w:val="000000"/>
        </w:rPr>
      </w:pPr>
      <w:r w:rsidRPr="006F2906">
        <w:rPr>
          <w:rFonts w:cstheme="minorHAnsi"/>
          <w:bCs/>
          <w:color w:val="000000"/>
          <w:vertAlign w:val="superscript"/>
        </w:rPr>
        <w:t xml:space="preserve">17 </w:t>
      </w:r>
      <w:r w:rsidRPr="006F2906">
        <w:rPr>
          <w:rFonts w:cstheme="minorHAnsi"/>
          <w:bCs/>
          <w:color w:val="000000"/>
        </w:rPr>
        <w:t>Sydney Morning Herald (NSW: 1842 - 1954), Monday 1 April 1918, page 6</w:t>
      </w:r>
    </w:p>
    <w:p w:rsidR="006F2906" w:rsidRPr="006F2906" w:rsidRDefault="006F2906" w:rsidP="006F2906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6F2906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18 </w:t>
      </w:r>
      <w:r w:rsidRPr="006F2906">
        <w:rPr>
          <w:rFonts w:eastAsia="Times New Roman" w:cstheme="minorHAnsi"/>
          <w:bCs/>
          <w:color w:val="000000"/>
          <w:lang w:eastAsia="en-AU"/>
        </w:rPr>
        <w:t>Cootamundra Herald (NSW: 1877 - 1954), Monday 19 June 1922, page 2; Cootamundra Herald (NSW: 1877 - 1954), Wednesday 9 August 1922, page 3</w:t>
      </w:r>
    </w:p>
    <w:p w:rsidR="006F2906" w:rsidRPr="006F2906" w:rsidRDefault="006F2906" w:rsidP="006F2906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6F2906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19 </w:t>
      </w:r>
      <w:r w:rsidRPr="006F2906">
        <w:rPr>
          <w:rFonts w:eastAsia="Times New Roman" w:cstheme="minorHAnsi"/>
          <w:bCs/>
          <w:color w:val="000000"/>
          <w:lang w:eastAsia="en-AU"/>
        </w:rPr>
        <w:t>Sydney Morning Herald (NSW: 1842 - 1954), Wednesday 19 August 1936, page 12</w:t>
      </w:r>
    </w:p>
    <w:p w:rsidR="006F2906" w:rsidRPr="006F2906" w:rsidRDefault="006F2906" w:rsidP="006F2906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6F2906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</w:rPr>
        <w:t xml:space="preserve">20 </w:t>
      </w:r>
      <w:r w:rsidRPr="006F2906">
        <w:rPr>
          <w:rFonts w:asciiTheme="minorHAnsi" w:hAnsiTheme="minorHAnsi" w:cstheme="minorHAnsi"/>
          <w:bCs/>
          <w:color w:val="000000"/>
          <w:sz w:val="22"/>
          <w:szCs w:val="22"/>
        </w:rPr>
        <w:t>Sydney Morning Herald (NSW: 1842 - 1954), Thursday 24 July 1952, page 16</w:t>
      </w:r>
    </w:p>
    <w:p w:rsidR="006F2906" w:rsidRDefault="006F2906" w:rsidP="00C71275">
      <w:pPr>
        <w:spacing w:after="0"/>
      </w:pPr>
    </w:p>
    <w:sectPr w:rsidR="006F29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06" w:rsidRDefault="006F2906" w:rsidP="006F2906">
      <w:pPr>
        <w:spacing w:after="0" w:line="240" w:lineRule="auto"/>
      </w:pPr>
      <w:r>
        <w:separator/>
      </w:r>
    </w:p>
  </w:endnote>
  <w:endnote w:type="continuationSeparator" w:id="0">
    <w:p w:rsidR="006F2906" w:rsidRDefault="006F2906" w:rsidP="006F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0861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906" w:rsidRDefault="006F29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5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2906" w:rsidRDefault="006F2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06" w:rsidRDefault="006F2906" w:rsidP="006F2906">
      <w:pPr>
        <w:spacing w:after="0" w:line="240" w:lineRule="auto"/>
      </w:pPr>
      <w:r>
        <w:separator/>
      </w:r>
    </w:p>
  </w:footnote>
  <w:footnote w:type="continuationSeparator" w:id="0">
    <w:p w:rsidR="006F2906" w:rsidRDefault="006F2906" w:rsidP="006F2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87"/>
    <w:rsid w:val="000305F5"/>
    <w:rsid w:val="00100D87"/>
    <w:rsid w:val="00204564"/>
    <w:rsid w:val="003B01E7"/>
    <w:rsid w:val="003E7973"/>
    <w:rsid w:val="0044659B"/>
    <w:rsid w:val="006F2906"/>
    <w:rsid w:val="00722439"/>
    <w:rsid w:val="007E33E7"/>
    <w:rsid w:val="008A1CEE"/>
    <w:rsid w:val="008E3DFB"/>
    <w:rsid w:val="00C71275"/>
    <w:rsid w:val="00CC190A"/>
    <w:rsid w:val="00CF5DDE"/>
    <w:rsid w:val="00D17F03"/>
    <w:rsid w:val="00D55FD6"/>
    <w:rsid w:val="00DA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FF305-EF7D-488C-ADCF-F925F386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7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12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0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F2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906"/>
  </w:style>
  <w:style w:type="paragraph" w:styleId="Footer">
    <w:name w:val="footer"/>
    <w:basedOn w:val="Normal"/>
    <w:link w:val="FooterChar"/>
    <w:uiPriority w:val="99"/>
    <w:unhideWhenUsed/>
    <w:rsid w:val="006F2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dc:description/>
  <cp:lastModifiedBy>Warren</cp:lastModifiedBy>
  <cp:revision>2</cp:revision>
  <dcterms:created xsi:type="dcterms:W3CDTF">2024-06-18T08:36:00Z</dcterms:created>
  <dcterms:modified xsi:type="dcterms:W3CDTF">2024-06-18T11:21:00Z</dcterms:modified>
</cp:coreProperties>
</file>