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791F6" w14:textId="183E7B7B" w:rsidR="00F512AA" w:rsidRPr="00DD0346" w:rsidRDefault="00F512AA" w:rsidP="00F512AA">
      <w:pPr>
        <w:pStyle w:val="Heading2"/>
        <w:rPr>
          <w:b/>
          <w:bCs/>
          <w:sz w:val="36"/>
          <w:szCs w:val="36"/>
        </w:rPr>
      </w:pPr>
      <w:bookmarkStart w:id="0" w:name="_Toc36506306"/>
      <w:bookmarkStart w:id="1" w:name="_GoBack"/>
      <w:bookmarkEnd w:id="1"/>
      <w:r w:rsidRPr="00DD0346">
        <w:rPr>
          <w:b/>
          <w:bCs/>
          <w:sz w:val="36"/>
          <w:szCs w:val="36"/>
        </w:rPr>
        <w:t>E</w:t>
      </w:r>
      <w:r>
        <w:rPr>
          <w:b/>
          <w:bCs/>
          <w:sz w:val="36"/>
          <w:szCs w:val="36"/>
        </w:rPr>
        <w:t>LWORTHY</w:t>
      </w:r>
      <w:r w:rsidRPr="00DD0346">
        <w:rPr>
          <w:b/>
          <w:bCs/>
          <w:sz w:val="36"/>
          <w:szCs w:val="36"/>
        </w:rPr>
        <w:t xml:space="preserve">, </w:t>
      </w:r>
      <w:r>
        <w:rPr>
          <w:b/>
          <w:bCs/>
          <w:sz w:val="36"/>
          <w:szCs w:val="36"/>
        </w:rPr>
        <w:t>William Henry</w:t>
      </w:r>
      <w:bookmarkEnd w:id="0"/>
    </w:p>
    <w:p w14:paraId="06A782EE" w14:textId="77777777" w:rsidR="00F512AA" w:rsidRDefault="00F512AA" w:rsidP="00F512AA">
      <w:pPr>
        <w:spacing w:after="0"/>
        <w:rPr>
          <w:rFonts w:cstheme="minorHAnsi"/>
          <w:sz w:val="24"/>
          <w:szCs w:val="24"/>
        </w:rPr>
      </w:pPr>
    </w:p>
    <w:p w14:paraId="38EA02BE" w14:textId="50B4D1AB" w:rsidR="002D3B65" w:rsidRPr="0027060A" w:rsidRDefault="006334E4" w:rsidP="006334E4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27060A">
        <w:rPr>
          <w:rFonts w:cstheme="minorHAnsi"/>
          <w:sz w:val="24"/>
          <w:szCs w:val="24"/>
        </w:rPr>
        <w:t>William Henry Elworthy</w:t>
      </w:r>
      <w:r w:rsidR="002D3B65" w:rsidRPr="0027060A">
        <w:rPr>
          <w:rFonts w:cstheme="minorHAnsi"/>
          <w:sz w:val="24"/>
          <w:szCs w:val="24"/>
        </w:rPr>
        <w:t xml:space="preserve"> was born in Queensland on 16</w:t>
      </w:r>
      <w:r w:rsidR="002D3B65" w:rsidRPr="0027060A">
        <w:rPr>
          <w:rFonts w:cstheme="minorHAnsi"/>
          <w:sz w:val="24"/>
          <w:szCs w:val="24"/>
          <w:vertAlign w:val="superscript"/>
        </w:rPr>
        <w:t>th</w:t>
      </w:r>
      <w:r w:rsidR="002D3B65" w:rsidRPr="0027060A">
        <w:rPr>
          <w:rFonts w:cstheme="minorHAnsi"/>
          <w:sz w:val="24"/>
          <w:szCs w:val="24"/>
        </w:rPr>
        <w:t xml:space="preserve"> June 1876, the son of </w:t>
      </w:r>
      <w:r w:rsidR="002D3B65" w:rsidRPr="0027060A">
        <w:rPr>
          <w:rFonts w:eastAsia="Times New Roman" w:cstheme="minorHAnsi"/>
          <w:color w:val="000000"/>
          <w:sz w:val="24"/>
          <w:szCs w:val="24"/>
          <w:lang w:eastAsia="en-AU"/>
        </w:rPr>
        <w:t>William &amp; wife Julia (nee O’Connell).</w:t>
      </w:r>
      <w:r w:rsidR="00827C4F" w:rsidRPr="00F512AA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1</w:t>
      </w:r>
    </w:p>
    <w:p w14:paraId="2B3E75F5" w14:textId="77777777" w:rsidR="002D3B65" w:rsidRPr="0027060A" w:rsidRDefault="002D3B65" w:rsidP="006334E4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9501233" w14:textId="3C363D5A" w:rsidR="006334E4" w:rsidRPr="0027060A" w:rsidRDefault="002D3B65" w:rsidP="006334E4">
      <w:pPr>
        <w:spacing w:after="0"/>
        <w:rPr>
          <w:rFonts w:cstheme="minorHAnsi"/>
          <w:sz w:val="24"/>
          <w:szCs w:val="24"/>
          <w:vertAlign w:val="superscript"/>
        </w:rPr>
      </w:pPr>
      <w:r w:rsidRPr="0027060A">
        <w:rPr>
          <w:rFonts w:eastAsia="Times New Roman" w:cstheme="minorHAnsi"/>
          <w:color w:val="000000"/>
          <w:sz w:val="24"/>
          <w:szCs w:val="24"/>
          <w:lang w:eastAsia="en-AU"/>
        </w:rPr>
        <w:t>He was r</w:t>
      </w:r>
      <w:r w:rsidR="006334E4" w:rsidRPr="0027060A">
        <w:rPr>
          <w:rFonts w:cstheme="minorHAnsi"/>
          <w:sz w:val="24"/>
          <w:szCs w:val="24"/>
        </w:rPr>
        <w:t>egistered as a doctor on 8</w:t>
      </w:r>
      <w:r w:rsidR="006334E4" w:rsidRPr="0027060A">
        <w:rPr>
          <w:rFonts w:cstheme="minorHAnsi"/>
          <w:sz w:val="24"/>
          <w:szCs w:val="24"/>
          <w:vertAlign w:val="superscript"/>
        </w:rPr>
        <w:t>th</w:t>
      </w:r>
      <w:r w:rsidR="006334E4" w:rsidRPr="0027060A">
        <w:rPr>
          <w:rFonts w:cstheme="minorHAnsi"/>
          <w:sz w:val="24"/>
          <w:szCs w:val="24"/>
        </w:rPr>
        <w:t xml:space="preserve"> July 1903, with the qualifications of M.B. Mast. Surg. 1903, Univ. Sydney.</w:t>
      </w:r>
      <w:r w:rsidR="00827C4F" w:rsidRPr="00F512AA">
        <w:rPr>
          <w:rFonts w:cstheme="minorHAnsi"/>
          <w:b/>
          <w:sz w:val="24"/>
          <w:szCs w:val="24"/>
          <w:vertAlign w:val="superscript"/>
        </w:rPr>
        <w:t>2</w:t>
      </w:r>
    </w:p>
    <w:p w14:paraId="4B3C7420" w14:textId="693FC963" w:rsidR="006334E4" w:rsidRPr="0027060A" w:rsidRDefault="006334E4" w:rsidP="006334E4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AC7C040" w14:textId="2DBFA95F" w:rsidR="006334E4" w:rsidRPr="0027060A" w:rsidRDefault="006334E4" w:rsidP="006334E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7060A">
        <w:rPr>
          <w:rFonts w:asciiTheme="minorHAnsi" w:hAnsiTheme="minorHAnsi" w:cstheme="minorHAnsi"/>
          <w:color w:val="000000"/>
        </w:rPr>
        <w:t>On</w:t>
      </w:r>
      <w:r w:rsidRPr="0027060A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7060A">
        <w:rPr>
          <w:rFonts w:asciiTheme="minorHAnsi" w:hAnsiTheme="minorHAnsi" w:cstheme="minorHAnsi"/>
          <w:color w:val="000000"/>
        </w:rPr>
        <w:t>August 5th, 1907 at St. Mary's Cathedral, by the Right Rev, Monsignor O'Haran, William Henry Elworthy, M</w:t>
      </w:r>
      <w:r w:rsidR="002D3B65" w:rsidRPr="0027060A">
        <w:rPr>
          <w:rFonts w:asciiTheme="minorHAnsi" w:hAnsiTheme="minorHAnsi" w:cstheme="minorHAnsi"/>
          <w:color w:val="000000"/>
        </w:rPr>
        <w:t>.</w:t>
      </w:r>
      <w:r w:rsidRPr="0027060A">
        <w:rPr>
          <w:rFonts w:asciiTheme="minorHAnsi" w:hAnsiTheme="minorHAnsi" w:cstheme="minorHAnsi"/>
          <w:color w:val="000000"/>
        </w:rPr>
        <w:t>B</w:t>
      </w:r>
      <w:r w:rsidR="002D3B65" w:rsidRPr="0027060A">
        <w:rPr>
          <w:rFonts w:asciiTheme="minorHAnsi" w:hAnsiTheme="minorHAnsi" w:cstheme="minorHAnsi"/>
          <w:color w:val="000000"/>
        </w:rPr>
        <w:t>.</w:t>
      </w:r>
      <w:r w:rsidRPr="0027060A">
        <w:rPr>
          <w:rFonts w:asciiTheme="minorHAnsi" w:hAnsiTheme="minorHAnsi" w:cstheme="minorHAnsi"/>
          <w:color w:val="000000"/>
        </w:rPr>
        <w:t>, Ch.</w:t>
      </w:r>
      <w:r w:rsidR="002D3B65" w:rsidRPr="0027060A">
        <w:rPr>
          <w:rFonts w:asciiTheme="minorHAnsi" w:hAnsiTheme="minorHAnsi" w:cstheme="minorHAnsi"/>
          <w:color w:val="000000"/>
        </w:rPr>
        <w:t xml:space="preserve"> </w:t>
      </w:r>
      <w:r w:rsidRPr="0027060A">
        <w:rPr>
          <w:rFonts w:asciiTheme="minorHAnsi" w:hAnsiTheme="minorHAnsi" w:cstheme="minorHAnsi"/>
          <w:color w:val="000000"/>
        </w:rPr>
        <w:t>M., eldest son of William Henry Elworthy, of Imbil, Gympie, Queensland, was married to Nelly Isobel Maxted, youngest daughter of the late Sydney Maxted, ex-Director of Charities.</w:t>
      </w:r>
    </w:p>
    <w:p w14:paraId="5CDDE828" w14:textId="1A22B3D3" w:rsidR="006334E4" w:rsidRPr="0027060A" w:rsidRDefault="006334E4" w:rsidP="006334E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vertAlign w:val="superscript"/>
        </w:rPr>
      </w:pPr>
      <w:r w:rsidRPr="0027060A">
        <w:rPr>
          <w:rFonts w:asciiTheme="minorHAnsi" w:hAnsiTheme="minorHAnsi" w:cstheme="minorHAnsi"/>
          <w:color w:val="000000"/>
        </w:rPr>
        <w:t>A son was born on October 31, at Lauriston, Penrith.</w:t>
      </w:r>
      <w:r w:rsidR="00827C4F" w:rsidRPr="00F512AA">
        <w:rPr>
          <w:rFonts w:asciiTheme="minorHAnsi" w:hAnsiTheme="minorHAnsi" w:cstheme="minorHAnsi"/>
          <w:b/>
          <w:color w:val="000000"/>
          <w:vertAlign w:val="superscript"/>
        </w:rPr>
        <w:t>3</w:t>
      </w:r>
    </w:p>
    <w:p w14:paraId="2CD388BB" w14:textId="7A495D64" w:rsidR="006334E4" w:rsidRPr="0027060A" w:rsidRDefault="006334E4" w:rsidP="006334E4">
      <w:pPr>
        <w:spacing w:after="0"/>
        <w:rPr>
          <w:rFonts w:cstheme="minorHAnsi"/>
          <w:sz w:val="24"/>
          <w:szCs w:val="24"/>
        </w:rPr>
      </w:pPr>
    </w:p>
    <w:p w14:paraId="43287101" w14:textId="77777777" w:rsidR="002D3B65" w:rsidRPr="0027060A" w:rsidRDefault="006334E4" w:rsidP="003B2DA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7060A">
        <w:rPr>
          <w:rFonts w:asciiTheme="minorHAnsi" w:hAnsiTheme="minorHAnsi" w:cstheme="minorHAnsi"/>
        </w:rPr>
        <w:t xml:space="preserve">Between 1907 and 1910 Dr. Elworthy was living at Penrith. </w:t>
      </w:r>
    </w:p>
    <w:p w14:paraId="3F95C999" w14:textId="3B400CC1" w:rsidR="003B2DAD" w:rsidRDefault="002D3B65" w:rsidP="003B2DA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7060A">
        <w:rPr>
          <w:rFonts w:asciiTheme="minorHAnsi" w:hAnsiTheme="minorHAnsi" w:cstheme="minorHAnsi"/>
        </w:rPr>
        <w:t>O</w:t>
      </w:r>
      <w:r w:rsidR="003B2DAD" w:rsidRPr="0027060A">
        <w:rPr>
          <w:rFonts w:asciiTheme="minorHAnsi" w:hAnsiTheme="minorHAnsi" w:cstheme="minorHAnsi"/>
        </w:rPr>
        <w:t>n 6</w:t>
      </w:r>
      <w:r w:rsidR="003B2DAD" w:rsidRPr="0027060A">
        <w:rPr>
          <w:rFonts w:asciiTheme="minorHAnsi" w:hAnsiTheme="minorHAnsi" w:cstheme="minorHAnsi"/>
          <w:vertAlign w:val="superscript"/>
        </w:rPr>
        <w:t>th</w:t>
      </w:r>
      <w:r w:rsidR="003B2DAD" w:rsidRPr="0027060A">
        <w:rPr>
          <w:rFonts w:asciiTheme="minorHAnsi" w:hAnsiTheme="minorHAnsi" w:cstheme="minorHAnsi"/>
        </w:rPr>
        <w:t xml:space="preserve"> May 1910, </w:t>
      </w:r>
      <w:r w:rsidR="003B2DAD" w:rsidRPr="0027060A">
        <w:rPr>
          <w:rFonts w:asciiTheme="minorHAnsi" w:hAnsiTheme="minorHAnsi" w:cstheme="minorHAnsi"/>
          <w:color w:val="000000"/>
        </w:rPr>
        <w:t xml:space="preserve">at “Willaroon,” Dudley-street, Coogee, </w:t>
      </w:r>
      <w:r w:rsidR="00F512AA">
        <w:rPr>
          <w:rFonts w:asciiTheme="minorHAnsi" w:hAnsiTheme="minorHAnsi" w:cstheme="minorHAnsi"/>
          <w:color w:val="000000"/>
        </w:rPr>
        <w:t xml:space="preserve">his </w:t>
      </w:r>
      <w:r w:rsidR="003B2DAD" w:rsidRPr="0027060A">
        <w:rPr>
          <w:rFonts w:asciiTheme="minorHAnsi" w:hAnsiTheme="minorHAnsi" w:cstheme="minorHAnsi"/>
          <w:color w:val="000000"/>
        </w:rPr>
        <w:t>wife gave birth to another son.</w:t>
      </w:r>
    </w:p>
    <w:p w14:paraId="23362C25" w14:textId="77777777" w:rsidR="00F512AA" w:rsidRPr="0027060A" w:rsidRDefault="00F512AA" w:rsidP="003B2DA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77C6B25" w14:textId="33EE0435" w:rsidR="002D3B65" w:rsidRPr="0027060A" w:rsidRDefault="002D3B65" w:rsidP="003B2DA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7060A">
        <w:rPr>
          <w:rFonts w:asciiTheme="minorHAnsi" w:hAnsiTheme="minorHAnsi" w:cstheme="minorHAnsi"/>
        </w:rPr>
        <w:t>When Dr. Ellen Wood left Beecroft in May 1910 Dr. Elworthy took over the practice there.</w:t>
      </w:r>
    </w:p>
    <w:p w14:paraId="0EA1D5DD" w14:textId="70484DB9" w:rsidR="006334E4" w:rsidRPr="0027060A" w:rsidRDefault="003B2DAD" w:rsidP="006334E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27060A">
        <w:rPr>
          <w:rFonts w:cstheme="minorHAnsi"/>
          <w:sz w:val="24"/>
          <w:szCs w:val="24"/>
        </w:rPr>
        <w:t>In</w:t>
      </w:r>
      <w:r w:rsidR="006334E4" w:rsidRPr="0027060A">
        <w:rPr>
          <w:rFonts w:cstheme="minorHAnsi"/>
          <w:sz w:val="24"/>
          <w:szCs w:val="24"/>
        </w:rPr>
        <w:t xml:space="preserve"> July </w:t>
      </w:r>
      <w:r w:rsidR="00F512AA">
        <w:rPr>
          <w:rFonts w:cstheme="minorHAnsi"/>
          <w:sz w:val="24"/>
          <w:szCs w:val="24"/>
        </w:rPr>
        <w:t xml:space="preserve">of that year </w:t>
      </w:r>
      <w:r w:rsidR="006334E4" w:rsidRPr="0027060A">
        <w:rPr>
          <w:rFonts w:cstheme="minorHAnsi"/>
          <w:sz w:val="24"/>
          <w:szCs w:val="24"/>
        </w:rPr>
        <w:t xml:space="preserve">he </w:t>
      </w:r>
      <w:r w:rsidRPr="0027060A">
        <w:rPr>
          <w:rFonts w:cstheme="minorHAnsi"/>
          <w:sz w:val="24"/>
          <w:szCs w:val="24"/>
        </w:rPr>
        <w:t xml:space="preserve">was said to have </w:t>
      </w:r>
      <w:r w:rsidR="006334E4" w:rsidRPr="0027060A">
        <w:rPr>
          <w:rFonts w:cstheme="minorHAnsi"/>
          <w:sz w:val="24"/>
          <w:szCs w:val="24"/>
        </w:rPr>
        <w:t xml:space="preserve">departed for Queensland, </w:t>
      </w:r>
      <w:r w:rsidR="006334E4" w:rsidRPr="0027060A">
        <w:rPr>
          <w:rFonts w:eastAsia="Times New Roman" w:cstheme="minorHAnsi"/>
          <w:color w:val="000000"/>
          <w:sz w:val="24"/>
          <w:szCs w:val="24"/>
          <w:lang w:eastAsia="en-AU"/>
        </w:rPr>
        <w:t>having secured a lucrative practice at Esk, in the Northern Territory.</w:t>
      </w:r>
      <w:r w:rsidR="00827C4F" w:rsidRPr="00F512AA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4</w:t>
      </w:r>
    </w:p>
    <w:p w14:paraId="72088044" w14:textId="4B2DA225" w:rsidR="006334E4" w:rsidRPr="0027060A" w:rsidRDefault="006334E4" w:rsidP="006334E4">
      <w:pPr>
        <w:spacing w:after="0"/>
        <w:rPr>
          <w:rFonts w:cstheme="minorHAnsi"/>
          <w:sz w:val="24"/>
          <w:szCs w:val="24"/>
        </w:rPr>
      </w:pPr>
    </w:p>
    <w:p w14:paraId="30B23F95" w14:textId="29A3AE1A" w:rsidR="006334E4" w:rsidRPr="0027060A" w:rsidRDefault="003B2DAD" w:rsidP="006334E4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7060A">
        <w:rPr>
          <w:rFonts w:cstheme="minorHAnsi"/>
          <w:sz w:val="24"/>
          <w:szCs w:val="24"/>
        </w:rPr>
        <w:t xml:space="preserve">By 1919 </w:t>
      </w:r>
      <w:r w:rsidR="00F512AA">
        <w:rPr>
          <w:rFonts w:cstheme="minorHAnsi"/>
          <w:sz w:val="24"/>
          <w:szCs w:val="24"/>
        </w:rPr>
        <w:t>William Henry Elworthy</w:t>
      </w:r>
      <w:r w:rsidRPr="0027060A">
        <w:rPr>
          <w:rFonts w:cstheme="minorHAnsi"/>
          <w:sz w:val="24"/>
          <w:szCs w:val="24"/>
        </w:rPr>
        <w:t xml:space="preserve"> was back in Sydney</w:t>
      </w:r>
      <w:r w:rsidR="00F512AA">
        <w:rPr>
          <w:rFonts w:cstheme="minorHAnsi"/>
          <w:sz w:val="24"/>
          <w:szCs w:val="24"/>
        </w:rPr>
        <w:t xml:space="preserve"> and living at Randwick</w:t>
      </w:r>
      <w:r w:rsidRPr="0027060A">
        <w:rPr>
          <w:rFonts w:cstheme="minorHAnsi"/>
          <w:sz w:val="24"/>
          <w:szCs w:val="24"/>
        </w:rPr>
        <w:t>. On 17</w:t>
      </w:r>
      <w:r w:rsidRPr="0027060A">
        <w:rPr>
          <w:rFonts w:cstheme="minorHAnsi"/>
          <w:sz w:val="24"/>
          <w:szCs w:val="24"/>
          <w:vertAlign w:val="superscript"/>
        </w:rPr>
        <w:t>th</w:t>
      </w:r>
      <w:r w:rsidRPr="0027060A">
        <w:rPr>
          <w:rFonts w:cstheme="minorHAnsi"/>
          <w:sz w:val="24"/>
          <w:szCs w:val="24"/>
        </w:rPr>
        <w:t xml:space="preserve"> April 1919, </w:t>
      </w:r>
      <w:r w:rsidR="00F512AA">
        <w:rPr>
          <w:rFonts w:cstheme="minorHAnsi"/>
          <w:sz w:val="24"/>
          <w:szCs w:val="24"/>
        </w:rPr>
        <w:t>he died, a victim</w:t>
      </w:r>
      <w:r w:rsidRPr="0027060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 pneumonic influenza</w:t>
      </w:r>
      <w:r w:rsidR="00F512AA">
        <w:rPr>
          <w:rFonts w:eastAsia="Times New Roman" w:cstheme="minorHAnsi"/>
          <w:color w:val="000000"/>
          <w:sz w:val="24"/>
          <w:szCs w:val="24"/>
          <w:lang w:eastAsia="en-AU"/>
        </w:rPr>
        <w:t>. His funeral</w:t>
      </w:r>
      <w:r w:rsidRPr="0027060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took place at the Waverley Cemetery, and was largely attended. The principal mourners were: Dr. Robert Elworthy (brother), and Messrs. L. Downey, S. Keddle, and R. Goldrick (brothers-in-law).</w:t>
      </w:r>
      <w:r w:rsidR="00D46059" w:rsidRPr="0027060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Frank Elworthy, of Gympie, was another brother.</w:t>
      </w:r>
    </w:p>
    <w:p w14:paraId="16756745" w14:textId="501C02DB" w:rsidR="003B2DAD" w:rsidRPr="0027060A" w:rsidRDefault="003B2DAD" w:rsidP="006334E4">
      <w:pPr>
        <w:spacing w:after="0"/>
        <w:rPr>
          <w:rFonts w:cstheme="minorHAnsi"/>
          <w:sz w:val="24"/>
          <w:szCs w:val="24"/>
          <w:vertAlign w:val="superscript"/>
        </w:rPr>
      </w:pPr>
      <w:r w:rsidRPr="0027060A">
        <w:rPr>
          <w:rFonts w:eastAsia="Times New Roman" w:cstheme="minorHAnsi"/>
          <w:color w:val="000000"/>
          <w:sz w:val="24"/>
          <w:szCs w:val="24"/>
          <w:lang w:eastAsia="en-AU"/>
        </w:rPr>
        <w:t>He was survived by his widow and three children (two sons and daughter).</w:t>
      </w:r>
      <w:r w:rsidR="00827C4F" w:rsidRPr="00F512AA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5</w:t>
      </w:r>
    </w:p>
    <w:p w14:paraId="098A2B3D" w14:textId="41899398" w:rsidR="003B2DAD" w:rsidRPr="0027060A" w:rsidRDefault="003B2DAD" w:rsidP="006334E4">
      <w:pPr>
        <w:spacing w:after="0"/>
        <w:rPr>
          <w:rFonts w:cstheme="minorHAnsi"/>
          <w:sz w:val="24"/>
          <w:szCs w:val="24"/>
        </w:rPr>
      </w:pPr>
    </w:p>
    <w:p w14:paraId="55EFFDB7" w14:textId="0B08F74B" w:rsidR="003B2DAD" w:rsidRPr="0027060A" w:rsidRDefault="003B2DAD" w:rsidP="006334E4">
      <w:pPr>
        <w:spacing w:after="0"/>
        <w:rPr>
          <w:rFonts w:cstheme="minorHAnsi"/>
          <w:sz w:val="24"/>
          <w:szCs w:val="24"/>
          <w:vertAlign w:val="superscript"/>
        </w:rPr>
      </w:pPr>
      <w:r w:rsidRPr="0027060A">
        <w:rPr>
          <w:rFonts w:cstheme="minorHAnsi"/>
          <w:sz w:val="24"/>
          <w:szCs w:val="24"/>
        </w:rPr>
        <w:t xml:space="preserve">His brother, Dr. Robert Ernest Elworthy, died </w:t>
      </w:r>
      <w:r w:rsidR="00D46059" w:rsidRPr="0027060A">
        <w:rPr>
          <w:rFonts w:cstheme="minorHAnsi"/>
          <w:sz w:val="24"/>
          <w:szCs w:val="24"/>
        </w:rPr>
        <w:t>o</w:t>
      </w:r>
      <w:r w:rsidRPr="0027060A">
        <w:rPr>
          <w:rFonts w:cstheme="minorHAnsi"/>
          <w:sz w:val="24"/>
          <w:szCs w:val="24"/>
        </w:rPr>
        <w:t xml:space="preserve">n </w:t>
      </w:r>
      <w:r w:rsidR="00D46059" w:rsidRPr="0027060A">
        <w:rPr>
          <w:rFonts w:cstheme="minorHAnsi"/>
          <w:sz w:val="24"/>
          <w:szCs w:val="24"/>
        </w:rPr>
        <w:t>25</w:t>
      </w:r>
      <w:r w:rsidR="00D46059" w:rsidRPr="0027060A">
        <w:rPr>
          <w:rFonts w:cstheme="minorHAnsi"/>
          <w:sz w:val="24"/>
          <w:szCs w:val="24"/>
          <w:vertAlign w:val="superscript"/>
        </w:rPr>
        <w:t>th</w:t>
      </w:r>
      <w:r w:rsidR="00D46059" w:rsidRPr="0027060A">
        <w:rPr>
          <w:rFonts w:cstheme="minorHAnsi"/>
          <w:sz w:val="24"/>
          <w:szCs w:val="24"/>
        </w:rPr>
        <w:t xml:space="preserve"> </w:t>
      </w:r>
      <w:r w:rsidRPr="0027060A">
        <w:rPr>
          <w:rFonts w:cstheme="minorHAnsi"/>
          <w:sz w:val="24"/>
          <w:szCs w:val="24"/>
        </w:rPr>
        <w:t>January 1922, aged 32 years</w:t>
      </w:r>
      <w:r w:rsidR="00D46059" w:rsidRPr="0027060A">
        <w:rPr>
          <w:rFonts w:cstheme="minorHAnsi"/>
          <w:sz w:val="24"/>
          <w:szCs w:val="24"/>
        </w:rPr>
        <w:t xml:space="preserve">, leaving a widow.  He had </w:t>
      </w:r>
      <w:r w:rsidR="00D46059" w:rsidRPr="0027060A">
        <w:rPr>
          <w:rFonts w:eastAsia="Times New Roman" w:cstheme="minorHAnsi"/>
          <w:color w:val="000000"/>
          <w:sz w:val="24"/>
          <w:szCs w:val="24"/>
          <w:lang w:eastAsia="en-AU"/>
        </w:rPr>
        <w:t>recently disposed of his medical practice at Adelong, and died suddenly at the residence of his brother-in-law, Mr. L. A. Downey, of Allison-road, Randwick.</w:t>
      </w:r>
      <w:r w:rsidR="00D46059" w:rsidRPr="0027060A">
        <w:rPr>
          <w:rFonts w:cstheme="minorHAnsi"/>
          <w:sz w:val="24"/>
          <w:szCs w:val="24"/>
        </w:rPr>
        <w:t xml:space="preserve"> </w:t>
      </w:r>
      <w:r w:rsidR="00F512AA">
        <w:rPr>
          <w:rFonts w:cstheme="minorHAnsi"/>
          <w:sz w:val="24"/>
          <w:szCs w:val="24"/>
        </w:rPr>
        <w:t>He was</w:t>
      </w:r>
      <w:r w:rsidR="00D46059" w:rsidRPr="0027060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intending to take up his residence in Newcastle. </w:t>
      </w:r>
      <w:r w:rsidR="00D46059" w:rsidRPr="0027060A">
        <w:rPr>
          <w:rFonts w:cstheme="minorHAnsi"/>
          <w:sz w:val="24"/>
          <w:szCs w:val="24"/>
        </w:rPr>
        <w:t xml:space="preserve">He had passed </w:t>
      </w:r>
      <w:r w:rsidR="00D46059" w:rsidRPr="0027060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his final examination for medicine at the Sydney University when 23 years of age. </w:t>
      </w:r>
      <w:r w:rsidR="00D46059" w:rsidRPr="0027060A">
        <w:rPr>
          <w:rFonts w:cstheme="minorHAnsi"/>
          <w:sz w:val="24"/>
          <w:szCs w:val="24"/>
        </w:rPr>
        <w:t>He was also buried at Randwick.</w:t>
      </w:r>
      <w:r w:rsidR="00827C4F" w:rsidRPr="00F512AA">
        <w:rPr>
          <w:rFonts w:cstheme="minorHAnsi"/>
          <w:b/>
          <w:sz w:val="24"/>
          <w:szCs w:val="24"/>
          <w:vertAlign w:val="superscript"/>
        </w:rPr>
        <w:t>6</w:t>
      </w:r>
    </w:p>
    <w:p w14:paraId="2CE327DF" w14:textId="3203D5E3" w:rsidR="00827C4F" w:rsidRPr="0027060A" w:rsidRDefault="00827C4F" w:rsidP="006334E4">
      <w:pPr>
        <w:spacing w:after="0"/>
        <w:rPr>
          <w:rFonts w:cstheme="minorHAnsi"/>
          <w:sz w:val="24"/>
          <w:szCs w:val="24"/>
        </w:rPr>
      </w:pPr>
    </w:p>
    <w:p w14:paraId="583142A3" w14:textId="74D64F40" w:rsidR="00827C4F" w:rsidRDefault="00827C4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30E3E405" w14:textId="041B784F" w:rsidR="00D46059" w:rsidRPr="00827C4F" w:rsidRDefault="00827C4F" w:rsidP="006334E4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827C4F">
        <w:rPr>
          <w:rFonts w:cstheme="minorHAnsi"/>
          <w:b/>
          <w:bCs/>
          <w:sz w:val="28"/>
          <w:szCs w:val="28"/>
          <w:u w:val="single"/>
        </w:rPr>
        <w:lastRenderedPageBreak/>
        <w:t>Bibliography</w:t>
      </w:r>
    </w:p>
    <w:p w14:paraId="055E6190" w14:textId="10D18E15" w:rsidR="00827C4F" w:rsidRDefault="00827C4F" w:rsidP="006334E4">
      <w:pPr>
        <w:spacing w:after="0"/>
        <w:rPr>
          <w:rFonts w:cstheme="minorHAnsi"/>
          <w:sz w:val="24"/>
          <w:szCs w:val="24"/>
        </w:rPr>
      </w:pPr>
    </w:p>
    <w:p w14:paraId="217D6031" w14:textId="77777777" w:rsidR="00827C4F" w:rsidRPr="00F512AA" w:rsidRDefault="00827C4F" w:rsidP="00F512AA">
      <w:pPr>
        <w:spacing w:after="60"/>
        <w:rPr>
          <w:rFonts w:eastAsia="Times New Roman" w:cstheme="minorHAnsi"/>
          <w:color w:val="000000"/>
          <w:lang w:eastAsia="en-AU"/>
        </w:rPr>
      </w:pPr>
      <w:r w:rsidRPr="00F512AA">
        <w:rPr>
          <w:rFonts w:eastAsia="Times New Roman" w:cstheme="minorHAnsi"/>
          <w:color w:val="000000"/>
          <w:vertAlign w:val="superscript"/>
          <w:lang w:eastAsia="en-AU"/>
        </w:rPr>
        <w:t xml:space="preserve">1 </w:t>
      </w:r>
      <w:r w:rsidRPr="00F512AA">
        <w:rPr>
          <w:rFonts w:eastAsia="Times New Roman" w:cstheme="minorHAnsi"/>
          <w:color w:val="000000"/>
          <w:lang w:eastAsia="en-AU"/>
        </w:rPr>
        <w:t>QLD Births Deaths &amp; Marriages</w:t>
      </w:r>
    </w:p>
    <w:p w14:paraId="6B0EDDE3" w14:textId="30A7C93C" w:rsidR="00827C4F" w:rsidRPr="00F512AA" w:rsidRDefault="00827C4F" w:rsidP="00F512AA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F512AA">
        <w:rPr>
          <w:rFonts w:eastAsia="Times New Roman" w:cstheme="minorHAnsi"/>
          <w:color w:val="000000"/>
          <w:vertAlign w:val="superscript"/>
          <w:lang w:eastAsia="en-AU"/>
        </w:rPr>
        <w:t xml:space="preserve">2 </w:t>
      </w:r>
      <w:r w:rsidRPr="00F512AA">
        <w:rPr>
          <w:rFonts w:eastAsia="Times New Roman" w:cstheme="minorHAnsi"/>
          <w:color w:val="000000"/>
          <w:lang w:eastAsia="en-AU"/>
        </w:rPr>
        <w:t>Government Gazette of the State of New South Wales, Tue 31 Dec 1907</w:t>
      </w:r>
    </w:p>
    <w:p w14:paraId="28B4E788" w14:textId="77777777" w:rsidR="00827C4F" w:rsidRPr="00F512AA" w:rsidRDefault="00827C4F" w:rsidP="00F512AA">
      <w:pPr>
        <w:spacing w:after="60"/>
        <w:rPr>
          <w:rFonts w:cstheme="minorHAnsi"/>
          <w:color w:val="000000"/>
        </w:rPr>
      </w:pPr>
      <w:r w:rsidRPr="00F512AA">
        <w:rPr>
          <w:rFonts w:cstheme="minorHAnsi"/>
          <w:color w:val="000000"/>
          <w:vertAlign w:val="superscript"/>
        </w:rPr>
        <w:t xml:space="preserve">3 </w:t>
      </w:r>
      <w:r w:rsidRPr="00F512AA">
        <w:rPr>
          <w:rFonts w:cstheme="minorHAnsi"/>
          <w:color w:val="000000"/>
        </w:rPr>
        <w:t xml:space="preserve">Sydney Morning Herald, Wed 4 Sep 1907; </w:t>
      </w:r>
      <w:r w:rsidRPr="00F512AA">
        <w:rPr>
          <w:color w:val="000000"/>
        </w:rPr>
        <w:t>Sydney Mail and New South Wales Advertiser, Wed 18 Nov 1908</w:t>
      </w:r>
    </w:p>
    <w:p w14:paraId="3F7133BC" w14:textId="77777777" w:rsidR="00827C4F" w:rsidRPr="00F512AA" w:rsidRDefault="00827C4F" w:rsidP="00F512AA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F512AA">
        <w:rPr>
          <w:color w:val="000000"/>
          <w:vertAlign w:val="superscript"/>
        </w:rPr>
        <w:t xml:space="preserve">4 </w:t>
      </w:r>
      <w:r w:rsidRPr="00F512AA">
        <w:rPr>
          <w:color w:val="000000"/>
        </w:rPr>
        <w:t xml:space="preserve">Sydney Mail and New South Wales Advertiser, Wed 18 Nov 1908; Nepean Times, Sat 20 Mar 1909; </w:t>
      </w:r>
      <w:r w:rsidRPr="00F512AA">
        <w:rPr>
          <w:rFonts w:eastAsia="Times New Roman" w:cstheme="minorHAnsi"/>
          <w:color w:val="000000"/>
          <w:lang w:eastAsia="en-AU"/>
        </w:rPr>
        <w:t>Cumberland Argus and Fruitgrowers Advocate, Sat 14 May 1910; Sydney Morning Herald, Sat 14 May 1910; Cumberland Argus and Fruitgrowers Advocate, Sat 2 Jul 1910</w:t>
      </w:r>
    </w:p>
    <w:p w14:paraId="0095FBAF" w14:textId="77777777" w:rsidR="00827C4F" w:rsidRPr="00F512AA" w:rsidRDefault="00827C4F" w:rsidP="00F512AA">
      <w:pPr>
        <w:spacing w:after="60"/>
        <w:rPr>
          <w:rFonts w:cstheme="minorHAnsi"/>
        </w:rPr>
      </w:pPr>
      <w:r w:rsidRPr="00F512AA">
        <w:rPr>
          <w:rFonts w:eastAsia="Times New Roman" w:cstheme="minorHAnsi"/>
          <w:color w:val="000000"/>
          <w:vertAlign w:val="superscript"/>
          <w:lang w:eastAsia="en-AU"/>
        </w:rPr>
        <w:t xml:space="preserve">5 </w:t>
      </w:r>
      <w:r w:rsidRPr="00F512AA">
        <w:rPr>
          <w:rFonts w:eastAsia="Times New Roman" w:cstheme="minorHAnsi"/>
          <w:color w:val="000000"/>
          <w:lang w:eastAsia="en-AU"/>
        </w:rPr>
        <w:t>Sydney Morning Herald, Fri 18 Apr 1919; Toowoomba Chronicle (QLD), Tue 22 Apr 1919</w:t>
      </w:r>
    </w:p>
    <w:p w14:paraId="32278AC8" w14:textId="77777777" w:rsidR="00827C4F" w:rsidRPr="00F512AA" w:rsidRDefault="00827C4F" w:rsidP="00827C4F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F512AA">
        <w:rPr>
          <w:rFonts w:eastAsia="Times New Roman" w:cstheme="minorHAnsi"/>
          <w:color w:val="000000"/>
          <w:vertAlign w:val="superscript"/>
          <w:lang w:eastAsia="en-AU"/>
        </w:rPr>
        <w:t xml:space="preserve">6 </w:t>
      </w:r>
      <w:r w:rsidRPr="00F512AA">
        <w:rPr>
          <w:rFonts w:eastAsia="Times New Roman" w:cstheme="minorHAnsi"/>
          <w:color w:val="000000"/>
          <w:lang w:eastAsia="en-AU"/>
        </w:rPr>
        <w:t>Sydney Morning Herald, Sat 28 Jan 1922</w:t>
      </w:r>
    </w:p>
    <w:p w14:paraId="52447B04" w14:textId="77777777" w:rsidR="00827C4F" w:rsidRPr="006334E4" w:rsidRDefault="00827C4F" w:rsidP="006334E4">
      <w:pPr>
        <w:spacing w:after="0"/>
        <w:rPr>
          <w:rFonts w:cstheme="minorHAnsi"/>
          <w:sz w:val="24"/>
          <w:szCs w:val="24"/>
        </w:rPr>
      </w:pPr>
    </w:p>
    <w:sectPr w:rsidR="00827C4F" w:rsidRPr="006334E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48AA9" w14:textId="77777777" w:rsidR="00E43442" w:rsidRDefault="00E43442" w:rsidP="00827C4F">
      <w:pPr>
        <w:spacing w:after="0" w:line="240" w:lineRule="auto"/>
      </w:pPr>
      <w:r>
        <w:separator/>
      </w:r>
    </w:p>
  </w:endnote>
  <w:endnote w:type="continuationSeparator" w:id="0">
    <w:p w14:paraId="6E26BA86" w14:textId="77777777" w:rsidR="00E43442" w:rsidRDefault="00E43442" w:rsidP="0082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928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E20D0" w14:textId="45E3D3B7" w:rsidR="00CD487E" w:rsidRDefault="00CD48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2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DAA27B" w14:textId="0FADC24F" w:rsidR="00827C4F" w:rsidRDefault="00827C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FDC4A" w14:textId="77777777" w:rsidR="00E43442" w:rsidRDefault="00E43442" w:rsidP="00827C4F">
      <w:pPr>
        <w:spacing w:after="0" w:line="240" w:lineRule="auto"/>
      </w:pPr>
      <w:r>
        <w:separator/>
      </w:r>
    </w:p>
  </w:footnote>
  <w:footnote w:type="continuationSeparator" w:id="0">
    <w:p w14:paraId="19D1293B" w14:textId="77777777" w:rsidR="00E43442" w:rsidRDefault="00E43442" w:rsidP="00827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D0"/>
    <w:rsid w:val="0027060A"/>
    <w:rsid w:val="00287B2C"/>
    <w:rsid w:val="002D3B65"/>
    <w:rsid w:val="003B2DAD"/>
    <w:rsid w:val="006334E4"/>
    <w:rsid w:val="00827C4F"/>
    <w:rsid w:val="00876D7A"/>
    <w:rsid w:val="00AF03FA"/>
    <w:rsid w:val="00CD487E"/>
    <w:rsid w:val="00D37CD0"/>
    <w:rsid w:val="00D46059"/>
    <w:rsid w:val="00D71091"/>
    <w:rsid w:val="00E43442"/>
    <w:rsid w:val="00F5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9A0F"/>
  <w15:chartTrackingRefBased/>
  <w15:docId w15:val="{C62F9AB2-2132-46D1-8296-24553BC1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2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7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4F"/>
  </w:style>
  <w:style w:type="paragraph" w:styleId="Footer">
    <w:name w:val="footer"/>
    <w:basedOn w:val="Normal"/>
    <w:link w:val="FooterChar"/>
    <w:uiPriority w:val="99"/>
    <w:unhideWhenUsed/>
    <w:rsid w:val="00827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4F"/>
  </w:style>
  <w:style w:type="character" w:customStyle="1" w:styleId="Heading2Char">
    <w:name w:val="Heading 2 Char"/>
    <w:basedOn w:val="DefaultParagraphFont"/>
    <w:link w:val="Heading2"/>
    <w:uiPriority w:val="9"/>
    <w:rsid w:val="00F512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</cp:lastModifiedBy>
  <cp:revision>5</cp:revision>
  <dcterms:created xsi:type="dcterms:W3CDTF">2021-05-29T13:28:00Z</dcterms:created>
  <dcterms:modified xsi:type="dcterms:W3CDTF">2024-05-27T12:37:00Z</dcterms:modified>
</cp:coreProperties>
</file>