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882" w:rsidRPr="00122328" w:rsidRDefault="006C2882" w:rsidP="006C2882">
      <w:pPr>
        <w:pStyle w:val="Heading2"/>
        <w:rPr>
          <w:b/>
          <w:bCs/>
          <w:sz w:val="36"/>
          <w:szCs w:val="36"/>
        </w:rPr>
      </w:pPr>
      <w:r>
        <w:rPr>
          <w:b/>
          <w:bCs/>
          <w:sz w:val="36"/>
          <w:szCs w:val="36"/>
        </w:rPr>
        <w:t>CADD</w:t>
      </w:r>
      <w:r w:rsidR="00F9554E">
        <w:rPr>
          <w:b/>
          <w:bCs/>
          <w:sz w:val="36"/>
          <w:szCs w:val="36"/>
        </w:rPr>
        <w:t>Y, Winifred C</w:t>
      </w:r>
      <w:r w:rsidR="009D0EC9">
        <w:rPr>
          <w:b/>
          <w:bCs/>
          <w:sz w:val="36"/>
          <w:szCs w:val="36"/>
        </w:rPr>
        <w:t>atherine</w:t>
      </w:r>
    </w:p>
    <w:p w:rsidR="006C2882" w:rsidRPr="00156C9D" w:rsidRDefault="006C2882" w:rsidP="006C2882">
      <w:pPr>
        <w:spacing w:after="0"/>
        <w:rPr>
          <w:rFonts w:cstheme="minorHAnsi"/>
          <w:sz w:val="24"/>
          <w:szCs w:val="24"/>
        </w:rPr>
      </w:pPr>
    </w:p>
    <w:p w:rsidR="006C2882" w:rsidRPr="00156C9D" w:rsidRDefault="00F9554E" w:rsidP="006C2882">
      <w:pPr>
        <w:spacing w:after="0"/>
        <w:rPr>
          <w:rFonts w:cstheme="minorHAnsi"/>
          <w:sz w:val="24"/>
          <w:szCs w:val="24"/>
          <w:vertAlign w:val="superscript"/>
        </w:rPr>
      </w:pPr>
      <w:r w:rsidRPr="00156C9D">
        <w:rPr>
          <w:rFonts w:cstheme="minorHAnsi"/>
          <w:sz w:val="24"/>
          <w:szCs w:val="24"/>
        </w:rPr>
        <w:t>Winifred Caddy was born 7</w:t>
      </w:r>
      <w:r w:rsidRPr="00156C9D">
        <w:rPr>
          <w:rFonts w:cstheme="minorHAnsi"/>
          <w:sz w:val="24"/>
          <w:szCs w:val="24"/>
          <w:vertAlign w:val="superscript"/>
        </w:rPr>
        <w:t>th</w:t>
      </w:r>
      <w:r w:rsidRPr="00156C9D">
        <w:rPr>
          <w:rFonts w:cstheme="minorHAnsi"/>
          <w:sz w:val="24"/>
          <w:szCs w:val="24"/>
        </w:rPr>
        <w:t xml:space="preserve"> November 1884 in the district of Woollahra, the daughter of James Caddy &amp; his wife </w:t>
      </w:r>
      <w:r w:rsidR="00696A7A" w:rsidRPr="00156C9D">
        <w:rPr>
          <w:rFonts w:cstheme="minorHAnsi"/>
          <w:sz w:val="24"/>
          <w:szCs w:val="24"/>
        </w:rPr>
        <w:t>Catherine (</w:t>
      </w:r>
      <w:r w:rsidRPr="00156C9D">
        <w:rPr>
          <w:rFonts w:cstheme="minorHAnsi"/>
          <w:sz w:val="24"/>
          <w:szCs w:val="24"/>
        </w:rPr>
        <w:t>Kate</w:t>
      </w:r>
      <w:r w:rsidR="00696A7A" w:rsidRPr="00156C9D">
        <w:rPr>
          <w:rFonts w:cstheme="minorHAnsi"/>
          <w:sz w:val="24"/>
          <w:szCs w:val="24"/>
        </w:rPr>
        <w:t>)</w:t>
      </w:r>
      <w:r w:rsidR="00156C9D">
        <w:rPr>
          <w:rFonts w:cstheme="minorHAnsi"/>
          <w:sz w:val="24"/>
          <w:szCs w:val="24"/>
        </w:rPr>
        <w:t xml:space="preserve"> Caddy (nee Reeve).</w:t>
      </w:r>
      <w:r w:rsidR="00156C9D">
        <w:rPr>
          <w:rFonts w:cstheme="minorHAnsi"/>
          <w:sz w:val="24"/>
          <w:szCs w:val="24"/>
          <w:vertAlign w:val="superscript"/>
        </w:rPr>
        <w:t>1</w:t>
      </w:r>
    </w:p>
    <w:p w:rsidR="00F93263" w:rsidRPr="00156C9D" w:rsidRDefault="00F93263" w:rsidP="006C2882">
      <w:pPr>
        <w:spacing w:after="0"/>
        <w:rPr>
          <w:rFonts w:cstheme="minorHAnsi"/>
          <w:sz w:val="24"/>
          <w:szCs w:val="24"/>
        </w:rPr>
      </w:pPr>
    </w:p>
    <w:p w:rsidR="00156C9D" w:rsidRPr="00156C9D" w:rsidRDefault="00F93263" w:rsidP="006C2882">
      <w:pPr>
        <w:spacing w:after="0"/>
        <w:rPr>
          <w:rFonts w:cstheme="minorHAnsi"/>
          <w:color w:val="000000"/>
          <w:sz w:val="24"/>
          <w:szCs w:val="24"/>
          <w:vertAlign w:val="superscript"/>
        </w:rPr>
      </w:pPr>
      <w:r w:rsidRPr="00156C9D">
        <w:rPr>
          <w:rFonts w:cstheme="minorHAnsi"/>
          <w:sz w:val="24"/>
          <w:szCs w:val="24"/>
        </w:rPr>
        <w:t xml:space="preserve">Her only sibling was James Pascoe Caddy, born 1882, who </w:t>
      </w:r>
      <w:r w:rsidRPr="00156C9D">
        <w:rPr>
          <w:rFonts w:cstheme="minorHAnsi"/>
          <w:color w:val="000000"/>
          <w:sz w:val="24"/>
          <w:szCs w:val="24"/>
        </w:rPr>
        <w:t>served in WWI where he became a Major and was mentioned in despatches and was awarded the Military Cross.</w:t>
      </w:r>
      <w:r w:rsidR="00156C9D">
        <w:rPr>
          <w:rFonts w:cstheme="minorHAnsi"/>
          <w:color w:val="000000"/>
          <w:sz w:val="24"/>
          <w:szCs w:val="24"/>
          <w:vertAlign w:val="superscript"/>
        </w:rPr>
        <w:t>2</w:t>
      </w:r>
    </w:p>
    <w:p w:rsidR="00F93263" w:rsidRPr="00156C9D" w:rsidRDefault="00156C9D" w:rsidP="006C2882">
      <w:pPr>
        <w:spacing w:after="0"/>
        <w:rPr>
          <w:rFonts w:cstheme="minorHAnsi"/>
          <w:sz w:val="24"/>
          <w:szCs w:val="24"/>
        </w:rPr>
      </w:pPr>
      <w:r>
        <w:rPr>
          <w:rFonts w:cstheme="minorHAnsi"/>
          <w:color w:val="000000"/>
          <w:sz w:val="24"/>
          <w:szCs w:val="24"/>
        </w:rPr>
        <w:t>[</w:t>
      </w:r>
      <w:r w:rsidR="00650F22" w:rsidRPr="00156C9D">
        <w:rPr>
          <w:rFonts w:cstheme="minorHAnsi"/>
          <w:color w:val="000000"/>
          <w:sz w:val="24"/>
          <w:szCs w:val="24"/>
        </w:rPr>
        <w:t>In December 1932 he would give an account of his service at Gallipoli for “Reveille” which was included in the book “The RSL Book of World War I”, published in 2015 by HarperCollins Publishers.</w:t>
      </w:r>
      <w:r>
        <w:rPr>
          <w:rFonts w:cstheme="minorHAnsi"/>
          <w:color w:val="000000"/>
          <w:sz w:val="24"/>
          <w:szCs w:val="24"/>
        </w:rPr>
        <w:t>]</w:t>
      </w:r>
    </w:p>
    <w:p w:rsidR="00156C9D" w:rsidRPr="00156C9D" w:rsidRDefault="00156C9D" w:rsidP="00F9554E">
      <w:pPr>
        <w:spacing w:after="0"/>
        <w:rPr>
          <w:rFonts w:cstheme="minorHAnsi"/>
          <w:sz w:val="24"/>
          <w:szCs w:val="24"/>
        </w:rPr>
      </w:pPr>
    </w:p>
    <w:p w:rsidR="00F9554E" w:rsidRPr="00156C9D" w:rsidRDefault="00F9554E" w:rsidP="00F9554E">
      <w:pPr>
        <w:spacing w:after="0"/>
        <w:rPr>
          <w:rFonts w:cstheme="minorHAnsi"/>
          <w:sz w:val="24"/>
          <w:szCs w:val="24"/>
        </w:rPr>
      </w:pPr>
      <w:r w:rsidRPr="00156C9D">
        <w:rPr>
          <w:rFonts w:cstheme="minorHAnsi"/>
          <w:sz w:val="24"/>
          <w:szCs w:val="24"/>
        </w:rPr>
        <w:t>From 1904 to 190</w:t>
      </w:r>
      <w:r w:rsidR="009D0EC9" w:rsidRPr="00156C9D">
        <w:rPr>
          <w:rFonts w:cstheme="minorHAnsi"/>
          <w:sz w:val="24"/>
          <w:szCs w:val="24"/>
        </w:rPr>
        <w:t>7</w:t>
      </w:r>
      <w:r w:rsidRPr="00156C9D">
        <w:rPr>
          <w:rFonts w:cstheme="minorHAnsi"/>
          <w:sz w:val="24"/>
          <w:szCs w:val="24"/>
        </w:rPr>
        <w:t xml:space="preserve"> Winifred</w:t>
      </w:r>
      <w:r w:rsidR="00F93263" w:rsidRPr="00156C9D">
        <w:rPr>
          <w:rFonts w:cstheme="minorHAnsi"/>
          <w:sz w:val="24"/>
          <w:szCs w:val="24"/>
        </w:rPr>
        <w:t xml:space="preserve"> Caddy </w:t>
      </w:r>
      <w:r w:rsidRPr="00156C9D">
        <w:rPr>
          <w:rFonts w:cstheme="minorHAnsi"/>
          <w:sz w:val="24"/>
          <w:szCs w:val="24"/>
        </w:rPr>
        <w:t>studied art at the Sydney Technical College.</w:t>
      </w:r>
      <w:r w:rsidR="00156C9D">
        <w:rPr>
          <w:rFonts w:cstheme="minorHAnsi"/>
          <w:sz w:val="24"/>
          <w:szCs w:val="24"/>
          <w:vertAlign w:val="superscript"/>
        </w:rPr>
        <w:t>3</w:t>
      </w:r>
      <w:r w:rsidRPr="00156C9D">
        <w:rPr>
          <w:rFonts w:cstheme="minorHAnsi"/>
          <w:sz w:val="24"/>
          <w:szCs w:val="24"/>
        </w:rPr>
        <w:t xml:space="preserve"> </w:t>
      </w:r>
    </w:p>
    <w:p w:rsidR="00F9554E" w:rsidRPr="00156C9D" w:rsidRDefault="00F9554E" w:rsidP="00F9554E">
      <w:pPr>
        <w:spacing w:after="0" w:line="240" w:lineRule="auto"/>
        <w:rPr>
          <w:rFonts w:eastAsia="Times New Roman" w:cstheme="minorHAnsi"/>
          <w:bCs/>
          <w:color w:val="000000"/>
          <w:sz w:val="24"/>
          <w:szCs w:val="24"/>
          <w:lang w:eastAsia="en-AU"/>
        </w:rPr>
      </w:pPr>
    </w:p>
    <w:p w:rsidR="00F93263" w:rsidRPr="00156C9D" w:rsidRDefault="00F93263" w:rsidP="00F9554E">
      <w:pPr>
        <w:spacing w:after="0" w:line="240" w:lineRule="auto"/>
        <w:rPr>
          <w:rFonts w:eastAsia="Times New Roman" w:cstheme="minorHAnsi"/>
          <w:color w:val="333333"/>
          <w:sz w:val="24"/>
          <w:szCs w:val="24"/>
          <w:vertAlign w:val="superscript"/>
          <w:lang w:eastAsia="en-AU"/>
        </w:rPr>
      </w:pPr>
      <w:r w:rsidRPr="00156C9D">
        <w:rPr>
          <w:rFonts w:eastAsia="Times New Roman" w:cstheme="minorHAnsi"/>
          <w:bCs/>
          <w:color w:val="000000"/>
          <w:sz w:val="24"/>
          <w:szCs w:val="24"/>
          <w:lang w:eastAsia="en-AU"/>
        </w:rPr>
        <w:t xml:space="preserve">Winfred </w:t>
      </w:r>
      <w:r w:rsidRPr="00156C9D">
        <w:rPr>
          <w:rFonts w:eastAsia="Times New Roman" w:cstheme="minorHAnsi"/>
          <w:color w:val="333333"/>
          <w:sz w:val="24"/>
          <w:szCs w:val="24"/>
          <w:lang w:eastAsia="en-AU"/>
        </w:rPr>
        <w:t>studied under Alfred Coffey. A landscape artist working in watercolour, she exhibited with the Royal Art Society of New South Wales, the Australian Watercolour Institute and the Society of Women Painters.</w:t>
      </w:r>
      <w:r w:rsidR="00156C9D">
        <w:rPr>
          <w:rFonts w:eastAsia="Times New Roman" w:cstheme="minorHAnsi"/>
          <w:color w:val="333333"/>
          <w:sz w:val="24"/>
          <w:szCs w:val="24"/>
          <w:vertAlign w:val="superscript"/>
          <w:lang w:eastAsia="en-AU"/>
        </w:rPr>
        <w:t>4</w:t>
      </w:r>
    </w:p>
    <w:p w:rsidR="00F93263" w:rsidRPr="00156C9D" w:rsidRDefault="00F93263" w:rsidP="00F9554E">
      <w:pPr>
        <w:spacing w:after="0" w:line="240" w:lineRule="auto"/>
        <w:rPr>
          <w:rFonts w:eastAsia="Times New Roman" w:cstheme="minorHAnsi"/>
          <w:bCs/>
          <w:color w:val="000000"/>
          <w:sz w:val="24"/>
          <w:szCs w:val="24"/>
          <w:lang w:eastAsia="en-AU"/>
        </w:rPr>
      </w:pPr>
    </w:p>
    <w:p w:rsidR="00F9554E" w:rsidRPr="00156C9D" w:rsidRDefault="00650F22" w:rsidP="00F9554E">
      <w:pPr>
        <w:spacing w:after="0"/>
        <w:rPr>
          <w:rFonts w:cstheme="minorHAnsi"/>
          <w:sz w:val="24"/>
          <w:szCs w:val="24"/>
          <w:vertAlign w:val="superscript"/>
        </w:rPr>
      </w:pPr>
      <w:r w:rsidRPr="00156C9D">
        <w:rPr>
          <w:rFonts w:cstheme="minorHAnsi"/>
          <w:sz w:val="24"/>
          <w:szCs w:val="24"/>
        </w:rPr>
        <w:t xml:space="preserve">About 1907 the family moved from Waverley to Beecroft. </w:t>
      </w:r>
      <w:r w:rsidR="009D0EC9" w:rsidRPr="00156C9D">
        <w:rPr>
          <w:rFonts w:cstheme="minorHAnsi"/>
          <w:sz w:val="24"/>
          <w:szCs w:val="24"/>
        </w:rPr>
        <w:t>In 1913 the</w:t>
      </w:r>
      <w:r w:rsidRPr="00156C9D">
        <w:rPr>
          <w:rFonts w:cstheme="minorHAnsi"/>
          <w:sz w:val="24"/>
          <w:szCs w:val="24"/>
        </w:rPr>
        <w:t xml:space="preserve">y </w:t>
      </w:r>
      <w:r w:rsidR="009D0EC9" w:rsidRPr="00156C9D">
        <w:rPr>
          <w:rFonts w:cstheme="minorHAnsi"/>
          <w:sz w:val="24"/>
          <w:szCs w:val="24"/>
        </w:rPr>
        <w:t>w</w:t>
      </w:r>
      <w:r w:rsidR="00F93263" w:rsidRPr="00156C9D">
        <w:rPr>
          <w:rFonts w:cstheme="minorHAnsi"/>
          <w:sz w:val="24"/>
          <w:szCs w:val="24"/>
        </w:rPr>
        <w:t>ere</w:t>
      </w:r>
      <w:r w:rsidR="009D0EC9" w:rsidRPr="00156C9D">
        <w:rPr>
          <w:rFonts w:cstheme="minorHAnsi"/>
          <w:sz w:val="24"/>
          <w:szCs w:val="24"/>
        </w:rPr>
        <w:t xml:space="preserve"> living at Railway Crescent</w:t>
      </w:r>
      <w:r w:rsidRPr="00156C9D">
        <w:rPr>
          <w:rFonts w:cstheme="minorHAnsi"/>
          <w:sz w:val="24"/>
          <w:szCs w:val="24"/>
        </w:rPr>
        <w:t xml:space="preserve"> (also named Thornleigh road, now Wongala Crescent)</w:t>
      </w:r>
      <w:r w:rsidR="009D0EC9" w:rsidRPr="00156C9D">
        <w:rPr>
          <w:rFonts w:cstheme="minorHAnsi"/>
          <w:sz w:val="24"/>
          <w:szCs w:val="24"/>
        </w:rPr>
        <w:t>, Beecroft, namely: James Caddy (draper), Catherine Caddy (home duties), Winifred Catherine Caddy (home duties)</w:t>
      </w:r>
      <w:r w:rsidR="00156C9D">
        <w:rPr>
          <w:rFonts w:cstheme="minorHAnsi"/>
          <w:sz w:val="24"/>
          <w:szCs w:val="24"/>
        </w:rPr>
        <w:t>.</w:t>
      </w:r>
      <w:r w:rsidR="00156C9D">
        <w:rPr>
          <w:rFonts w:cstheme="minorHAnsi"/>
          <w:sz w:val="24"/>
          <w:szCs w:val="24"/>
          <w:vertAlign w:val="superscript"/>
        </w:rPr>
        <w:t>5</w:t>
      </w:r>
    </w:p>
    <w:p w:rsidR="00650F22" w:rsidRPr="00156C9D" w:rsidRDefault="00650F22" w:rsidP="00F9554E">
      <w:pPr>
        <w:spacing w:after="0"/>
        <w:rPr>
          <w:rFonts w:cstheme="minorHAnsi"/>
          <w:sz w:val="24"/>
          <w:szCs w:val="24"/>
        </w:rPr>
      </w:pPr>
    </w:p>
    <w:p w:rsidR="00F9554E" w:rsidRPr="00156C9D" w:rsidRDefault="009D0EC9" w:rsidP="00F9554E">
      <w:pPr>
        <w:spacing w:after="0"/>
        <w:rPr>
          <w:rFonts w:cstheme="minorHAnsi"/>
          <w:sz w:val="24"/>
          <w:szCs w:val="24"/>
          <w:vertAlign w:val="superscript"/>
        </w:rPr>
      </w:pPr>
      <w:r w:rsidRPr="00156C9D">
        <w:rPr>
          <w:rFonts w:cstheme="minorHAnsi"/>
          <w:sz w:val="24"/>
          <w:szCs w:val="24"/>
        </w:rPr>
        <w:t>In 1916 Winifred Caddy was exhibiting her art at the annual exhibition in Sydney of t</w:t>
      </w:r>
      <w:r w:rsidR="00156C9D">
        <w:rPr>
          <w:rFonts w:cstheme="minorHAnsi"/>
          <w:sz w:val="24"/>
          <w:szCs w:val="24"/>
        </w:rPr>
        <w:t>he Society of Women Painters.</w:t>
      </w:r>
      <w:r w:rsidR="00156C9D">
        <w:rPr>
          <w:rFonts w:cstheme="minorHAnsi"/>
          <w:sz w:val="24"/>
          <w:szCs w:val="24"/>
          <w:vertAlign w:val="superscript"/>
        </w:rPr>
        <w:t>6</w:t>
      </w:r>
    </w:p>
    <w:p w:rsidR="009D0EC9" w:rsidRPr="00156C9D" w:rsidRDefault="009D0EC9" w:rsidP="00F9554E">
      <w:pPr>
        <w:spacing w:after="0"/>
        <w:rPr>
          <w:rFonts w:cstheme="minorHAnsi"/>
          <w:sz w:val="24"/>
          <w:szCs w:val="24"/>
        </w:rPr>
      </w:pPr>
    </w:p>
    <w:p w:rsidR="009D0EC9" w:rsidRPr="00156C9D" w:rsidRDefault="009D0EC9" w:rsidP="00F9554E">
      <w:pPr>
        <w:spacing w:after="0"/>
        <w:rPr>
          <w:rFonts w:cstheme="minorHAnsi"/>
          <w:sz w:val="24"/>
          <w:szCs w:val="24"/>
          <w:vertAlign w:val="superscript"/>
        </w:rPr>
      </w:pPr>
      <w:r w:rsidRPr="00156C9D">
        <w:rPr>
          <w:rFonts w:cstheme="minorHAnsi"/>
          <w:sz w:val="24"/>
          <w:szCs w:val="24"/>
        </w:rPr>
        <w:t xml:space="preserve">In 1919, again at the </w:t>
      </w:r>
      <w:r w:rsidRPr="00156C9D">
        <w:rPr>
          <w:rFonts w:cstheme="minorHAnsi"/>
          <w:color w:val="000000"/>
          <w:sz w:val="24"/>
          <w:szCs w:val="24"/>
        </w:rPr>
        <w:t xml:space="preserve">Women Painters' Exhibition in the Queen Victoria Buildings, she sold </w:t>
      </w:r>
      <w:r w:rsidRPr="00156C9D">
        <w:rPr>
          <w:rFonts w:cstheme="minorHAnsi"/>
          <w:bCs/>
          <w:color w:val="000000"/>
          <w:sz w:val="24"/>
          <w:szCs w:val="24"/>
        </w:rPr>
        <w:t>one painting at £4/4/- and another at £5/5/-.</w:t>
      </w:r>
      <w:r w:rsidR="00156C9D">
        <w:rPr>
          <w:rFonts w:cstheme="minorHAnsi"/>
          <w:bCs/>
          <w:color w:val="000000"/>
          <w:sz w:val="24"/>
          <w:szCs w:val="24"/>
          <w:vertAlign w:val="superscript"/>
        </w:rPr>
        <w:t>7</w:t>
      </w:r>
    </w:p>
    <w:p w:rsidR="006C2882" w:rsidRPr="00156C9D" w:rsidRDefault="006C2882" w:rsidP="00F9554E">
      <w:pPr>
        <w:spacing w:after="0"/>
        <w:rPr>
          <w:rFonts w:cstheme="minorHAnsi"/>
          <w:sz w:val="24"/>
          <w:szCs w:val="24"/>
        </w:rPr>
      </w:pPr>
    </w:p>
    <w:p w:rsidR="009D0EC9" w:rsidRPr="00156C9D" w:rsidRDefault="009D0EC9" w:rsidP="00F9554E">
      <w:pPr>
        <w:spacing w:after="0"/>
        <w:rPr>
          <w:rFonts w:cstheme="minorHAnsi"/>
          <w:sz w:val="24"/>
          <w:szCs w:val="24"/>
        </w:rPr>
      </w:pPr>
      <w:r w:rsidRPr="00156C9D">
        <w:rPr>
          <w:rFonts w:cstheme="minorHAnsi"/>
          <w:sz w:val="24"/>
          <w:szCs w:val="24"/>
        </w:rPr>
        <w:t>In 1924 she was a committee member of the Society of Women Painters.</w:t>
      </w:r>
      <w:r w:rsidR="00156C9D">
        <w:rPr>
          <w:rFonts w:cstheme="minorHAnsi"/>
          <w:sz w:val="24"/>
          <w:szCs w:val="24"/>
          <w:vertAlign w:val="superscript"/>
        </w:rPr>
        <w:t>8</w:t>
      </w:r>
      <w:r w:rsidRPr="00156C9D">
        <w:rPr>
          <w:rFonts w:cstheme="minorHAnsi"/>
          <w:sz w:val="24"/>
          <w:szCs w:val="24"/>
        </w:rPr>
        <w:t xml:space="preserve"> </w:t>
      </w:r>
    </w:p>
    <w:p w:rsidR="009D0EC9" w:rsidRPr="00156C9D" w:rsidRDefault="009D0EC9" w:rsidP="00F9554E">
      <w:pPr>
        <w:spacing w:after="0"/>
        <w:rPr>
          <w:rFonts w:cstheme="minorHAnsi"/>
          <w:sz w:val="24"/>
          <w:szCs w:val="24"/>
        </w:rPr>
      </w:pPr>
    </w:p>
    <w:p w:rsidR="009D0EC9" w:rsidRPr="00156C9D" w:rsidRDefault="009D0EC9" w:rsidP="00F9554E">
      <w:pPr>
        <w:spacing w:after="0"/>
        <w:rPr>
          <w:rFonts w:cstheme="minorHAnsi"/>
          <w:sz w:val="24"/>
          <w:szCs w:val="24"/>
          <w:vertAlign w:val="superscript"/>
        </w:rPr>
      </w:pPr>
      <w:r w:rsidRPr="00156C9D">
        <w:rPr>
          <w:rFonts w:cstheme="minorHAnsi"/>
          <w:sz w:val="24"/>
          <w:szCs w:val="24"/>
        </w:rPr>
        <w:t>In 1926 Winifred, along with other women artists, donated a picture each for the benefit of Sydney Hospital.</w:t>
      </w:r>
      <w:r w:rsidR="00156C9D">
        <w:rPr>
          <w:rFonts w:cstheme="minorHAnsi"/>
          <w:sz w:val="24"/>
          <w:szCs w:val="24"/>
          <w:vertAlign w:val="superscript"/>
        </w:rPr>
        <w:t>9</w:t>
      </w:r>
    </w:p>
    <w:p w:rsidR="009D0EC9" w:rsidRDefault="009D0EC9" w:rsidP="00F9554E">
      <w:pPr>
        <w:spacing w:after="0"/>
        <w:rPr>
          <w:rFonts w:cstheme="minorHAnsi"/>
          <w:sz w:val="24"/>
          <w:szCs w:val="24"/>
        </w:rPr>
      </w:pPr>
    </w:p>
    <w:p w:rsidR="000B073D" w:rsidRDefault="000B073D">
      <w:pPr>
        <w:rPr>
          <w:rFonts w:cstheme="minorHAnsi"/>
          <w:sz w:val="24"/>
          <w:szCs w:val="24"/>
        </w:rPr>
      </w:pPr>
      <w:r>
        <w:rPr>
          <w:rFonts w:cstheme="minorHAnsi"/>
          <w:sz w:val="24"/>
          <w:szCs w:val="24"/>
        </w:rPr>
        <w:br w:type="page"/>
      </w:r>
    </w:p>
    <w:p w:rsidR="009D0EC9" w:rsidRPr="00A05CE1" w:rsidRDefault="009D0EC9" w:rsidP="00F9554E">
      <w:pPr>
        <w:spacing w:after="0"/>
        <w:rPr>
          <w:rFonts w:cstheme="minorHAnsi"/>
          <w:sz w:val="24"/>
          <w:szCs w:val="24"/>
          <w:u w:val="single"/>
        </w:rPr>
      </w:pPr>
      <w:r w:rsidRPr="00A05CE1">
        <w:rPr>
          <w:rFonts w:cstheme="minorHAnsi"/>
          <w:sz w:val="24"/>
          <w:szCs w:val="24"/>
          <w:u w:val="single"/>
        </w:rPr>
        <w:lastRenderedPageBreak/>
        <w:t>A photo of Winfred Caddy about this time</w:t>
      </w:r>
    </w:p>
    <w:p w:rsidR="009D0EC9" w:rsidRPr="00156C9D" w:rsidRDefault="009D0EC9" w:rsidP="00F9554E">
      <w:pPr>
        <w:spacing w:after="0"/>
        <w:rPr>
          <w:rFonts w:cstheme="minorHAnsi"/>
          <w:sz w:val="24"/>
          <w:szCs w:val="24"/>
        </w:rPr>
      </w:pPr>
      <w:r w:rsidRPr="00156C9D">
        <w:rPr>
          <w:rFonts w:cstheme="minorHAnsi"/>
          <w:noProof/>
          <w:sz w:val="24"/>
          <w:szCs w:val="24"/>
          <w:lang w:eastAsia="en-AU"/>
        </w:rPr>
        <w:drawing>
          <wp:inline distT="0" distB="0" distL="0" distR="0" wp14:anchorId="6A5036B0" wp14:editId="224EF719">
            <wp:extent cx="1452077" cy="2143125"/>
            <wp:effectExtent l="0" t="0" r="0" b="0"/>
            <wp:docPr id="168735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5021" name=""/>
                    <pic:cNvPicPr/>
                  </pic:nvPicPr>
                  <pic:blipFill>
                    <a:blip r:embed="rId7"/>
                    <a:stretch>
                      <a:fillRect/>
                    </a:stretch>
                  </pic:blipFill>
                  <pic:spPr>
                    <a:xfrm>
                      <a:off x="0" y="0"/>
                      <a:ext cx="1453382" cy="2145052"/>
                    </a:xfrm>
                    <a:prstGeom prst="rect">
                      <a:avLst/>
                    </a:prstGeom>
                  </pic:spPr>
                </pic:pic>
              </a:graphicData>
            </a:graphic>
          </wp:inline>
        </w:drawing>
      </w:r>
    </w:p>
    <w:p w:rsidR="009D0EC9" w:rsidRPr="00156C9D" w:rsidRDefault="009D0EC9" w:rsidP="00F9554E">
      <w:pPr>
        <w:spacing w:after="0"/>
        <w:rPr>
          <w:rFonts w:cstheme="minorHAnsi"/>
          <w:sz w:val="24"/>
          <w:szCs w:val="24"/>
        </w:rPr>
      </w:pPr>
    </w:p>
    <w:p w:rsidR="00696A7A" w:rsidRPr="00156C9D" w:rsidRDefault="00696A7A" w:rsidP="00696A7A">
      <w:pPr>
        <w:spacing w:after="0"/>
        <w:rPr>
          <w:rFonts w:cstheme="minorHAnsi"/>
          <w:sz w:val="24"/>
          <w:szCs w:val="24"/>
        </w:rPr>
      </w:pPr>
      <w:r w:rsidRPr="00156C9D">
        <w:rPr>
          <w:rFonts w:cstheme="minorHAnsi"/>
          <w:sz w:val="24"/>
          <w:szCs w:val="24"/>
        </w:rPr>
        <w:t>In May 1929 both her mother, Catherine, and then her father, James, of ‘Korung,’ Malton-road, Beecroft, died. The value of James’ estate was £10</w:t>
      </w:r>
      <w:r w:rsidR="000B073D">
        <w:rPr>
          <w:rFonts w:cstheme="minorHAnsi"/>
          <w:sz w:val="24"/>
          <w:szCs w:val="24"/>
        </w:rPr>
        <w:t>,</w:t>
      </w:r>
      <w:r w:rsidRPr="00156C9D">
        <w:rPr>
          <w:rFonts w:cstheme="minorHAnsi"/>
          <w:sz w:val="24"/>
          <w:szCs w:val="24"/>
        </w:rPr>
        <w:t xml:space="preserve">589. </w:t>
      </w:r>
    </w:p>
    <w:p w:rsidR="00696A7A" w:rsidRPr="00156C9D" w:rsidRDefault="00696A7A" w:rsidP="00696A7A">
      <w:pPr>
        <w:spacing w:after="0"/>
        <w:rPr>
          <w:rFonts w:cstheme="minorHAnsi"/>
          <w:sz w:val="24"/>
          <w:szCs w:val="24"/>
          <w:vertAlign w:val="superscript"/>
        </w:rPr>
      </w:pPr>
      <w:r w:rsidRPr="00156C9D">
        <w:rPr>
          <w:rFonts w:cstheme="minorHAnsi"/>
          <w:sz w:val="24"/>
          <w:szCs w:val="24"/>
        </w:rPr>
        <w:t>That year the Society of Women Painters was almost disbanded due to low finances, however it was decided to continue, and Winifred Caddy became hon</w:t>
      </w:r>
      <w:r w:rsidR="00D65ED0" w:rsidRPr="00156C9D">
        <w:rPr>
          <w:rFonts w:cstheme="minorHAnsi"/>
          <w:sz w:val="24"/>
          <w:szCs w:val="24"/>
        </w:rPr>
        <w:t>orary</w:t>
      </w:r>
      <w:r w:rsidRPr="00156C9D">
        <w:rPr>
          <w:rFonts w:cstheme="minorHAnsi"/>
          <w:sz w:val="24"/>
          <w:szCs w:val="24"/>
        </w:rPr>
        <w:t xml:space="preserve"> secretary.</w:t>
      </w:r>
      <w:r w:rsidR="00156C9D">
        <w:rPr>
          <w:rFonts w:cstheme="minorHAnsi"/>
          <w:sz w:val="24"/>
          <w:szCs w:val="24"/>
          <w:vertAlign w:val="superscript"/>
        </w:rPr>
        <w:t>10</w:t>
      </w:r>
    </w:p>
    <w:p w:rsidR="00696A7A" w:rsidRPr="00156C9D" w:rsidRDefault="00696A7A" w:rsidP="00696A7A">
      <w:pPr>
        <w:spacing w:after="0"/>
        <w:rPr>
          <w:rFonts w:cstheme="minorHAnsi"/>
          <w:sz w:val="24"/>
          <w:szCs w:val="24"/>
        </w:rPr>
      </w:pPr>
    </w:p>
    <w:p w:rsidR="00696A7A" w:rsidRPr="00156C9D" w:rsidRDefault="00696A7A" w:rsidP="00696A7A">
      <w:pPr>
        <w:spacing w:after="0"/>
        <w:rPr>
          <w:rFonts w:cstheme="minorHAnsi"/>
          <w:sz w:val="24"/>
          <w:szCs w:val="24"/>
          <w:vertAlign w:val="superscript"/>
        </w:rPr>
      </w:pPr>
      <w:r w:rsidRPr="00156C9D">
        <w:rPr>
          <w:rFonts w:cstheme="minorHAnsi"/>
          <w:sz w:val="24"/>
          <w:szCs w:val="24"/>
        </w:rPr>
        <w:t>In 1930 Winifred was living at ‘Korung,’ 11 Malton-road, Beecroft. By 1933 she had</w:t>
      </w:r>
      <w:r w:rsidR="00D65ED0" w:rsidRPr="00156C9D">
        <w:rPr>
          <w:rFonts w:cstheme="minorHAnsi"/>
          <w:sz w:val="24"/>
          <w:szCs w:val="24"/>
        </w:rPr>
        <w:t xml:space="preserve"> moved to 5 York-road, Beecroft, but by 1943 had moved back to 11 Malton-road, Beecroft, where she remained until the 1960’s.</w:t>
      </w:r>
      <w:r w:rsidR="00156C9D">
        <w:rPr>
          <w:rFonts w:cstheme="minorHAnsi"/>
          <w:sz w:val="24"/>
          <w:szCs w:val="24"/>
          <w:vertAlign w:val="superscript"/>
        </w:rPr>
        <w:t>11</w:t>
      </w:r>
    </w:p>
    <w:p w:rsidR="009D0EC9" w:rsidRPr="00156C9D" w:rsidRDefault="009D0EC9" w:rsidP="00F9554E">
      <w:pPr>
        <w:spacing w:after="0"/>
        <w:rPr>
          <w:rFonts w:cstheme="minorHAnsi"/>
          <w:sz w:val="24"/>
          <w:szCs w:val="24"/>
        </w:rPr>
      </w:pPr>
    </w:p>
    <w:p w:rsidR="00D65ED0" w:rsidRPr="00156C9D" w:rsidRDefault="00D65ED0" w:rsidP="00F9554E">
      <w:pPr>
        <w:spacing w:after="0"/>
        <w:rPr>
          <w:rFonts w:cstheme="minorHAnsi"/>
          <w:sz w:val="24"/>
          <w:szCs w:val="24"/>
          <w:vertAlign w:val="superscript"/>
        </w:rPr>
      </w:pPr>
      <w:r w:rsidRPr="00156C9D">
        <w:rPr>
          <w:rFonts w:cstheme="minorHAnsi"/>
          <w:sz w:val="24"/>
          <w:szCs w:val="24"/>
        </w:rPr>
        <w:t>Winifred continued her association with the Society of Women Painters, and would exhibit her paintings at their annual exhibitions. In 1934 the society had their 24</w:t>
      </w:r>
      <w:r w:rsidRPr="00156C9D">
        <w:rPr>
          <w:rFonts w:cstheme="minorHAnsi"/>
          <w:sz w:val="24"/>
          <w:szCs w:val="24"/>
          <w:vertAlign w:val="superscript"/>
        </w:rPr>
        <w:t>th</w:t>
      </w:r>
      <w:r w:rsidRPr="00156C9D">
        <w:rPr>
          <w:rFonts w:cstheme="minorHAnsi"/>
          <w:sz w:val="24"/>
          <w:szCs w:val="24"/>
        </w:rPr>
        <w:t xml:space="preserve"> annual exhibition, and Winifred was still honorary secretary.</w:t>
      </w:r>
      <w:r w:rsidR="00156C9D">
        <w:rPr>
          <w:rFonts w:cstheme="minorHAnsi"/>
          <w:sz w:val="24"/>
          <w:szCs w:val="24"/>
          <w:vertAlign w:val="superscript"/>
        </w:rPr>
        <w:t>12</w:t>
      </w:r>
    </w:p>
    <w:p w:rsidR="00D65ED0" w:rsidRPr="00156C9D" w:rsidRDefault="00D65ED0" w:rsidP="00F9554E">
      <w:pPr>
        <w:spacing w:after="0"/>
        <w:rPr>
          <w:rFonts w:cstheme="minorHAnsi"/>
          <w:sz w:val="24"/>
          <w:szCs w:val="24"/>
        </w:rPr>
      </w:pPr>
    </w:p>
    <w:p w:rsidR="00D65ED0" w:rsidRPr="00156C9D" w:rsidRDefault="00D65ED0" w:rsidP="00F9554E">
      <w:pPr>
        <w:spacing w:after="0"/>
        <w:rPr>
          <w:rFonts w:cstheme="minorHAnsi"/>
          <w:sz w:val="24"/>
          <w:szCs w:val="24"/>
          <w:vertAlign w:val="superscript"/>
        </w:rPr>
      </w:pPr>
      <w:r w:rsidRPr="00156C9D">
        <w:rPr>
          <w:rFonts w:cstheme="minorHAnsi"/>
          <w:sz w:val="24"/>
          <w:szCs w:val="24"/>
        </w:rPr>
        <w:t>In February 1935 Winifred took a voyage to England where she remained until October of that year.</w:t>
      </w:r>
      <w:r w:rsidR="00156C9D">
        <w:rPr>
          <w:rFonts w:cstheme="minorHAnsi"/>
          <w:sz w:val="24"/>
          <w:szCs w:val="24"/>
          <w:vertAlign w:val="superscript"/>
        </w:rPr>
        <w:t>13</w:t>
      </w:r>
    </w:p>
    <w:p w:rsidR="00D65ED0" w:rsidRPr="00156C9D" w:rsidRDefault="00D65ED0" w:rsidP="00F9554E">
      <w:pPr>
        <w:spacing w:after="0"/>
        <w:rPr>
          <w:rFonts w:cstheme="minorHAnsi"/>
          <w:sz w:val="24"/>
          <w:szCs w:val="24"/>
        </w:rPr>
      </w:pPr>
    </w:p>
    <w:p w:rsidR="00F93263" w:rsidRPr="00156C9D" w:rsidRDefault="00F93263" w:rsidP="00F93263">
      <w:pPr>
        <w:pStyle w:val="NormalWeb"/>
        <w:spacing w:before="0" w:beforeAutospacing="0" w:after="0" w:afterAutospacing="0"/>
        <w:rPr>
          <w:rFonts w:asciiTheme="minorHAnsi" w:hAnsiTheme="minorHAnsi" w:cstheme="minorHAnsi"/>
          <w:color w:val="000000"/>
        </w:rPr>
      </w:pPr>
      <w:r w:rsidRPr="00156C9D">
        <w:rPr>
          <w:rFonts w:asciiTheme="minorHAnsi" w:hAnsiTheme="minorHAnsi" w:cstheme="minorHAnsi"/>
          <w:color w:val="000000"/>
        </w:rPr>
        <w:t>‘DURING Miss Winifred Caddy's stay in Eastbourne, England, the King and Queen and the two little Princesses went there for a holiday.</w:t>
      </w:r>
    </w:p>
    <w:p w:rsidR="00F93263" w:rsidRPr="00156C9D" w:rsidRDefault="00F93263" w:rsidP="00F93263">
      <w:pPr>
        <w:pStyle w:val="NormalWeb"/>
        <w:spacing w:before="0" w:beforeAutospacing="0" w:after="0" w:afterAutospacing="0"/>
        <w:rPr>
          <w:rFonts w:asciiTheme="minorHAnsi" w:hAnsiTheme="minorHAnsi" w:cstheme="minorHAnsi"/>
          <w:color w:val="000000"/>
        </w:rPr>
      </w:pPr>
      <w:r w:rsidRPr="00156C9D">
        <w:rPr>
          <w:rFonts w:asciiTheme="minorHAnsi" w:hAnsiTheme="minorHAnsi" w:cstheme="minorHAnsi"/>
          <w:color w:val="000000"/>
        </w:rPr>
        <w:t xml:space="preserve">Miss Caddy went to the church service which the Royal Family attended, and watched the princesses play on the sands. Princess Elizabeth preferred riding on the South Downs, and Princess Margaret Rose liked to play on the beach, the result being that one day they would ride and the next day they would spend on the beach. </w:t>
      </w:r>
    </w:p>
    <w:p w:rsidR="00F93263" w:rsidRPr="00156C9D" w:rsidRDefault="00F93263" w:rsidP="00F93263">
      <w:pPr>
        <w:pStyle w:val="NormalWeb"/>
        <w:spacing w:before="0" w:beforeAutospacing="0" w:after="0" w:afterAutospacing="0"/>
        <w:rPr>
          <w:rFonts w:asciiTheme="minorHAnsi" w:hAnsiTheme="minorHAnsi" w:cstheme="minorHAnsi"/>
          <w:color w:val="000000"/>
        </w:rPr>
      </w:pPr>
      <w:r w:rsidRPr="00156C9D">
        <w:rPr>
          <w:rFonts w:asciiTheme="minorHAnsi" w:hAnsiTheme="minorHAnsi" w:cstheme="minorHAnsi"/>
          <w:color w:val="000000"/>
        </w:rPr>
        <w:t>Miss Caddy, who is one of the best-known members of the Society of Women Painters, told this and other interesting experiences of her recent trip abroad to the members of the Art Circle of the Lyceum Club yesterday afternoon.</w:t>
      </w:r>
    </w:p>
    <w:p w:rsidR="00F93263" w:rsidRPr="00156C9D" w:rsidRDefault="00F93263" w:rsidP="00F93263">
      <w:pPr>
        <w:pStyle w:val="NormalWeb"/>
        <w:spacing w:before="0" w:beforeAutospacing="0" w:after="0" w:afterAutospacing="0"/>
        <w:rPr>
          <w:rFonts w:asciiTheme="minorHAnsi" w:hAnsiTheme="minorHAnsi" w:cstheme="minorHAnsi"/>
          <w:color w:val="000000"/>
        </w:rPr>
      </w:pPr>
      <w:r w:rsidRPr="00156C9D">
        <w:rPr>
          <w:rFonts w:asciiTheme="minorHAnsi" w:hAnsiTheme="minorHAnsi" w:cstheme="minorHAnsi"/>
          <w:color w:val="000000"/>
        </w:rPr>
        <w:t xml:space="preserve">Once, when she was sketching In England, Miss Caddy saw what she thought was a cloud approaching, only to discover that it was the ill-fated German Zeppelin, Hindenburg, which was skirting the English coast on its way to America. The front of the Zeppelin caught the light, and this made it resemble an Immense silver cigar. </w:t>
      </w:r>
    </w:p>
    <w:p w:rsidR="00F93263" w:rsidRPr="00A05CE1" w:rsidRDefault="00F93263" w:rsidP="00F93263">
      <w:pPr>
        <w:pStyle w:val="NormalWeb"/>
        <w:spacing w:before="0" w:beforeAutospacing="0" w:after="0" w:afterAutospacing="0"/>
        <w:rPr>
          <w:rFonts w:asciiTheme="minorHAnsi" w:hAnsiTheme="minorHAnsi" w:cstheme="minorHAnsi"/>
          <w:color w:val="000000"/>
          <w:vertAlign w:val="superscript"/>
        </w:rPr>
      </w:pPr>
      <w:r w:rsidRPr="00156C9D">
        <w:rPr>
          <w:rFonts w:asciiTheme="minorHAnsi" w:hAnsiTheme="minorHAnsi" w:cstheme="minorHAnsi"/>
          <w:color w:val="000000"/>
        </w:rPr>
        <w:t>Miss Caddy spent much of her time painting on the Thames embankm</w:t>
      </w:r>
      <w:r w:rsidR="000B073D">
        <w:rPr>
          <w:rFonts w:asciiTheme="minorHAnsi" w:hAnsiTheme="minorHAnsi" w:cstheme="minorHAnsi"/>
          <w:color w:val="000000"/>
        </w:rPr>
        <w:t>ent, and was often questioned</w:t>
      </w:r>
      <w:r w:rsidRPr="00156C9D">
        <w:rPr>
          <w:rFonts w:asciiTheme="minorHAnsi" w:hAnsiTheme="minorHAnsi" w:cstheme="minorHAnsi"/>
          <w:color w:val="000000"/>
        </w:rPr>
        <w:t xml:space="preserve"> by children. When she asked them where they thought she came from, they never once answered Australia, but guessed America and New Zealand. One child asked if her home was China! Australia was connected in their minds only with sheep and kangaroos.’</w:t>
      </w:r>
      <w:r w:rsidR="00A05CE1">
        <w:rPr>
          <w:rFonts w:asciiTheme="minorHAnsi" w:hAnsiTheme="minorHAnsi" w:cstheme="minorHAnsi"/>
          <w:color w:val="000000"/>
          <w:vertAlign w:val="superscript"/>
        </w:rPr>
        <w:t>14</w:t>
      </w:r>
    </w:p>
    <w:p w:rsidR="00F93263" w:rsidRPr="00156C9D" w:rsidRDefault="00F93263" w:rsidP="00F9554E">
      <w:pPr>
        <w:spacing w:after="0"/>
        <w:rPr>
          <w:rFonts w:cstheme="minorHAnsi"/>
          <w:sz w:val="24"/>
          <w:szCs w:val="24"/>
        </w:rPr>
      </w:pPr>
    </w:p>
    <w:p w:rsidR="00650F22" w:rsidRPr="00A05CE1" w:rsidRDefault="00650F22" w:rsidP="00F9554E">
      <w:pPr>
        <w:spacing w:after="0"/>
        <w:rPr>
          <w:rFonts w:cstheme="minorHAnsi"/>
          <w:sz w:val="24"/>
          <w:szCs w:val="24"/>
          <w:vertAlign w:val="superscript"/>
        </w:rPr>
      </w:pPr>
      <w:r w:rsidRPr="00156C9D">
        <w:rPr>
          <w:rFonts w:cstheme="minorHAnsi"/>
          <w:sz w:val="24"/>
          <w:szCs w:val="24"/>
        </w:rPr>
        <w:t>By 1968 she had moved to Mowll Village, Galston</w:t>
      </w:r>
      <w:r w:rsidR="000B073D">
        <w:rPr>
          <w:rFonts w:cstheme="minorHAnsi"/>
          <w:sz w:val="24"/>
          <w:szCs w:val="24"/>
        </w:rPr>
        <w:t xml:space="preserve"> and was still there in 1977</w:t>
      </w:r>
      <w:r w:rsidRPr="00156C9D">
        <w:rPr>
          <w:rFonts w:cstheme="minorHAnsi"/>
          <w:sz w:val="24"/>
          <w:szCs w:val="24"/>
        </w:rPr>
        <w:t>.</w:t>
      </w:r>
      <w:r w:rsidR="00A05CE1">
        <w:rPr>
          <w:rFonts w:cstheme="minorHAnsi"/>
          <w:sz w:val="24"/>
          <w:szCs w:val="24"/>
          <w:vertAlign w:val="superscript"/>
        </w:rPr>
        <w:t>15</w:t>
      </w:r>
    </w:p>
    <w:p w:rsidR="00650F22" w:rsidRPr="00156C9D" w:rsidRDefault="00650F22" w:rsidP="00F9554E">
      <w:pPr>
        <w:spacing w:after="0"/>
        <w:rPr>
          <w:rFonts w:cstheme="minorHAnsi"/>
          <w:sz w:val="24"/>
          <w:szCs w:val="24"/>
        </w:rPr>
      </w:pPr>
    </w:p>
    <w:p w:rsidR="00650F22" w:rsidRPr="00A05CE1" w:rsidRDefault="00650F22" w:rsidP="00F9554E">
      <w:pPr>
        <w:spacing w:after="0"/>
        <w:rPr>
          <w:rFonts w:cstheme="minorHAnsi"/>
          <w:sz w:val="24"/>
          <w:szCs w:val="24"/>
          <w:vertAlign w:val="superscript"/>
        </w:rPr>
      </w:pPr>
      <w:r w:rsidRPr="00156C9D">
        <w:rPr>
          <w:rFonts w:cstheme="minorHAnsi"/>
          <w:sz w:val="24"/>
          <w:szCs w:val="24"/>
        </w:rPr>
        <w:t>In 1980 she was living at 10 Edward-street, Gordon.</w:t>
      </w:r>
      <w:r w:rsidR="00A05CE1">
        <w:rPr>
          <w:rFonts w:cstheme="minorHAnsi"/>
          <w:sz w:val="24"/>
          <w:szCs w:val="24"/>
          <w:vertAlign w:val="superscript"/>
        </w:rPr>
        <w:t>16</w:t>
      </w:r>
    </w:p>
    <w:p w:rsidR="00156C9D" w:rsidRPr="00156C9D" w:rsidRDefault="00156C9D" w:rsidP="00F9554E">
      <w:pPr>
        <w:spacing w:after="0"/>
        <w:rPr>
          <w:rFonts w:cstheme="minorHAnsi"/>
          <w:sz w:val="24"/>
          <w:szCs w:val="24"/>
        </w:rPr>
      </w:pPr>
    </w:p>
    <w:p w:rsidR="00650F22" w:rsidRPr="00A05CE1" w:rsidRDefault="00156C9D" w:rsidP="00F9554E">
      <w:pPr>
        <w:spacing w:after="0"/>
        <w:rPr>
          <w:rFonts w:cstheme="minorHAnsi"/>
          <w:sz w:val="24"/>
          <w:szCs w:val="24"/>
          <w:vertAlign w:val="superscript"/>
        </w:rPr>
      </w:pPr>
      <w:r w:rsidRPr="00156C9D">
        <w:rPr>
          <w:rFonts w:cstheme="minorHAnsi"/>
          <w:sz w:val="24"/>
          <w:szCs w:val="24"/>
        </w:rPr>
        <w:t xml:space="preserve">Winifred Caddy </w:t>
      </w:r>
      <w:r w:rsidR="00650F22" w:rsidRPr="00156C9D">
        <w:rPr>
          <w:rFonts w:cstheme="minorHAnsi"/>
          <w:sz w:val="24"/>
          <w:szCs w:val="24"/>
        </w:rPr>
        <w:t>died in 1981.</w:t>
      </w:r>
      <w:r w:rsidR="00A05CE1">
        <w:rPr>
          <w:rFonts w:cstheme="minorHAnsi"/>
          <w:sz w:val="24"/>
          <w:szCs w:val="24"/>
          <w:vertAlign w:val="superscript"/>
        </w:rPr>
        <w:t>17</w:t>
      </w:r>
    </w:p>
    <w:p w:rsidR="00650F22" w:rsidRPr="00156C9D" w:rsidRDefault="00650F22" w:rsidP="00F9554E">
      <w:pPr>
        <w:spacing w:after="0"/>
        <w:rPr>
          <w:rFonts w:cstheme="minorHAnsi"/>
          <w:sz w:val="24"/>
          <w:szCs w:val="24"/>
        </w:rPr>
      </w:pPr>
    </w:p>
    <w:p w:rsidR="00156C9D" w:rsidRPr="00A05CE1" w:rsidRDefault="00A05CE1" w:rsidP="00F9554E">
      <w:pPr>
        <w:spacing w:after="0"/>
        <w:rPr>
          <w:rFonts w:cstheme="minorHAnsi"/>
          <w:b/>
          <w:sz w:val="24"/>
          <w:szCs w:val="24"/>
        </w:rPr>
      </w:pPr>
      <w:r w:rsidRPr="00A05CE1">
        <w:rPr>
          <w:rFonts w:cstheme="minorHAnsi"/>
          <w:b/>
          <w:sz w:val="24"/>
          <w:szCs w:val="24"/>
        </w:rPr>
        <w:t>Winifred Caddy Paintings</w:t>
      </w:r>
    </w:p>
    <w:p w:rsidR="00156C9D" w:rsidRDefault="00156C9D" w:rsidP="00F9554E">
      <w:pPr>
        <w:spacing w:after="0"/>
        <w:rPr>
          <w:rFonts w:cstheme="minorHAnsi"/>
          <w:sz w:val="24"/>
          <w:szCs w:val="24"/>
        </w:rPr>
      </w:pPr>
      <w:r w:rsidRPr="00156C9D">
        <w:rPr>
          <w:rFonts w:cstheme="minorHAnsi"/>
          <w:noProof/>
          <w:sz w:val="24"/>
          <w:szCs w:val="24"/>
          <w:lang w:eastAsia="en-AU"/>
        </w:rPr>
        <w:drawing>
          <wp:inline distT="0" distB="0" distL="0" distR="0" wp14:anchorId="6D466F05" wp14:editId="421E156B">
            <wp:extent cx="1685290" cy="2031882"/>
            <wp:effectExtent l="0" t="0" r="0" b="6985"/>
            <wp:docPr id="584384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84794" name=""/>
                    <pic:cNvPicPr/>
                  </pic:nvPicPr>
                  <pic:blipFill>
                    <a:blip r:embed="rId8"/>
                    <a:stretch>
                      <a:fillRect/>
                    </a:stretch>
                  </pic:blipFill>
                  <pic:spPr>
                    <a:xfrm>
                      <a:off x="0" y="0"/>
                      <a:ext cx="1696251" cy="2045097"/>
                    </a:xfrm>
                    <a:prstGeom prst="rect">
                      <a:avLst/>
                    </a:prstGeom>
                  </pic:spPr>
                </pic:pic>
              </a:graphicData>
            </a:graphic>
          </wp:inline>
        </w:drawing>
      </w:r>
      <w:r w:rsidRPr="00156C9D">
        <w:rPr>
          <w:rFonts w:cstheme="minorHAnsi"/>
          <w:noProof/>
          <w:sz w:val="24"/>
          <w:szCs w:val="24"/>
          <w:lang w:eastAsia="en-AU"/>
        </w:rPr>
        <w:drawing>
          <wp:inline distT="0" distB="0" distL="0" distR="0" wp14:anchorId="608EF313" wp14:editId="671014CA">
            <wp:extent cx="1905266" cy="2048161"/>
            <wp:effectExtent l="0" t="0" r="0" b="9525"/>
            <wp:docPr id="1006890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90225" name=""/>
                    <pic:cNvPicPr/>
                  </pic:nvPicPr>
                  <pic:blipFill>
                    <a:blip r:embed="rId9"/>
                    <a:stretch>
                      <a:fillRect/>
                    </a:stretch>
                  </pic:blipFill>
                  <pic:spPr>
                    <a:xfrm>
                      <a:off x="0" y="0"/>
                      <a:ext cx="1905266" cy="2048161"/>
                    </a:xfrm>
                    <a:prstGeom prst="rect">
                      <a:avLst/>
                    </a:prstGeom>
                  </pic:spPr>
                </pic:pic>
              </a:graphicData>
            </a:graphic>
          </wp:inline>
        </w:drawing>
      </w:r>
      <w:r w:rsidRPr="00156C9D">
        <w:rPr>
          <w:rFonts w:cstheme="minorHAnsi"/>
          <w:noProof/>
          <w:sz w:val="24"/>
          <w:szCs w:val="24"/>
          <w:lang w:eastAsia="en-AU"/>
        </w:rPr>
        <w:drawing>
          <wp:inline distT="0" distB="0" distL="0" distR="0" wp14:anchorId="3AD0A5A9" wp14:editId="717018C3">
            <wp:extent cx="2003792" cy="2051050"/>
            <wp:effectExtent l="0" t="0" r="0" b="6350"/>
            <wp:docPr id="916574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74366" name=""/>
                    <pic:cNvPicPr/>
                  </pic:nvPicPr>
                  <pic:blipFill>
                    <a:blip r:embed="rId10"/>
                    <a:stretch>
                      <a:fillRect/>
                    </a:stretch>
                  </pic:blipFill>
                  <pic:spPr>
                    <a:xfrm>
                      <a:off x="0" y="0"/>
                      <a:ext cx="2008785" cy="2056161"/>
                    </a:xfrm>
                    <a:prstGeom prst="rect">
                      <a:avLst/>
                    </a:prstGeom>
                  </pic:spPr>
                </pic:pic>
              </a:graphicData>
            </a:graphic>
          </wp:inline>
        </w:drawing>
      </w:r>
    </w:p>
    <w:p w:rsidR="00A05CE1" w:rsidRPr="00156C9D" w:rsidRDefault="00A05CE1" w:rsidP="00F9554E">
      <w:pPr>
        <w:spacing w:after="0"/>
        <w:rPr>
          <w:rFonts w:cstheme="minorHAnsi"/>
          <w:sz w:val="24"/>
          <w:szCs w:val="24"/>
        </w:rPr>
      </w:pPr>
    </w:p>
    <w:p w:rsidR="00156C9D" w:rsidRPr="00156C9D" w:rsidRDefault="00156C9D" w:rsidP="00F9554E">
      <w:pPr>
        <w:spacing w:after="0"/>
        <w:rPr>
          <w:rFonts w:cstheme="minorHAnsi"/>
          <w:sz w:val="24"/>
          <w:szCs w:val="24"/>
        </w:rPr>
      </w:pPr>
      <w:r w:rsidRPr="00156C9D">
        <w:rPr>
          <w:rFonts w:cstheme="minorHAnsi"/>
          <w:noProof/>
          <w:sz w:val="24"/>
          <w:szCs w:val="24"/>
          <w:lang w:eastAsia="en-AU"/>
        </w:rPr>
        <w:drawing>
          <wp:inline distT="0" distB="0" distL="0" distR="0" wp14:anchorId="004836A2" wp14:editId="6D6497CD">
            <wp:extent cx="5364080" cy="1733550"/>
            <wp:effectExtent l="0" t="0" r="8255" b="0"/>
            <wp:docPr id="1013656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56230" name=""/>
                    <pic:cNvPicPr/>
                  </pic:nvPicPr>
                  <pic:blipFill>
                    <a:blip r:embed="rId11"/>
                    <a:stretch>
                      <a:fillRect/>
                    </a:stretch>
                  </pic:blipFill>
                  <pic:spPr>
                    <a:xfrm>
                      <a:off x="0" y="0"/>
                      <a:ext cx="5371569" cy="1735970"/>
                    </a:xfrm>
                    <a:prstGeom prst="rect">
                      <a:avLst/>
                    </a:prstGeom>
                  </pic:spPr>
                </pic:pic>
              </a:graphicData>
            </a:graphic>
          </wp:inline>
        </w:drawing>
      </w:r>
    </w:p>
    <w:p w:rsidR="00156C9D" w:rsidRPr="00156C9D" w:rsidRDefault="00156C9D" w:rsidP="00F9554E">
      <w:pPr>
        <w:spacing w:after="0"/>
        <w:rPr>
          <w:rFonts w:cstheme="minorHAnsi"/>
          <w:sz w:val="24"/>
          <w:szCs w:val="24"/>
        </w:rPr>
      </w:pPr>
      <w:r w:rsidRPr="00156C9D">
        <w:rPr>
          <w:rFonts w:cstheme="minorHAnsi"/>
          <w:noProof/>
          <w:sz w:val="24"/>
          <w:szCs w:val="24"/>
          <w:lang w:eastAsia="en-AU"/>
        </w:rPr>
        <w:drawing>
          <wp:inline distT="0" distB="0" distL="0" distR="0" wp14:anchorId="78766ADC" wp14:editId="71EE6897">
            <wp:extent cx="4502150" cy="2427116"/>
            <wp:effectExtent l="0" t="0" r="0" b="0"/>
            <wp:docPr id="150172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2501" name=""/>
                    <pic:cNvPicPr/>
                  </pic:nvPicPr>
                  <pic:blipFill>
                    <a:blip r:embed="rId12"/>
                    <a:stretch>
                      <a:fillRect/>
                    </a:stretch>
                  </pic:blipFill>
                  <pic:spPr>
                    <a:xfrm>
                      <a:off x="0" y="0"/>
                      <a:ext cx="4513674" cy="2433328"/>
                    </a:xfrm>
                    <a:prstGeom prst="rect">
                      <a:avLst/>
                    </a:prstGeom>
                  </pic:spPr>
                </pic:pic>
              </a:graphicData>
            </a:graphic>
          </wp:inline>
        </w:drawing>
      </w:r>
    </w:p>
    <w:p w:rsidR="000B073D" w:rsidRDefault="000B073D">
      <w:pPr>
        <w:rPr>
          <w:sz w:val="24"/>
          <w:szCs w:val="24"/>
        </w:rPr>
      </w:pPr>
      <w:r>
        <w:rPr>
          <w:sz w:val="24"/>
          <w:szCs w:val="24"/>
        </w:rPr>
        <w:br w:type="page"/>
      </w:r>
    </w:p>
    <w:p w:rsidR="00156C9D" w:rsidRPr="00156C9D" w:rsidRDefault="00156C9D" w:rsidP="00F9554E">
      <w:pPr>
        <w:spacing w:after="0"/>
        <w:rPr>
          <w:b/>
          <w:sz w:val="28"/>
          <w:szCs w:val="28"/>
          <w:u w:val="single"/>
        </w:rPr>
      </w:pPr>
      <w:r w:rsidRPr="00156C9D">
        <w:rPr>
          <w:b/>
          <w:sz w:val="28"/>
          <w:szCs w:val="28"/>
          <w:u w:val="single"/>
        </w:rPr>
        <w:t>Bibliography</w:t>
      </w:r>
    </w:p>
    <w:p w:rsidR="00156C9D" w:rsidRDefault="00156C9D" w:rsidP="00F9554E">
      <w:pPr>
        <w:spacing w:after="0"/>
      </w:pPr>
    </w:p>
    <w:p w:rsidR="00A05CE1" w:rsidRPr="000B073D" w:rsidRDefault="00A05CE1" w:rsidP="000B073D">
      <w:pPr>
        <w:spacing w:after="60" w:line="240" w:lineRule="auto"/>
        <w:rPr>
          <w:rFonts w:eastAsia="Times New Roman" w:cstheme="minorHAnsi"/>
          <w:bCs/>
          <w:color w:val="000000"/>
          <w:lang w:eastAsia="en-AU"/>
        </w:rPr>
      </w:pPr>
      <w:r w:rsidRPr="000B073D">
        <w:rPr>
          <w:rFonts w:eastAsia="Times New Roman" w:cstheme="minorHAnsi"/>
          <w:bCs/>
          <w:color w:val="000000"/>
          <w:vertAlign w:val="superscript"/>
          <w:lang w:eastAsia="en-AU"/>
        </w:rPr>
        <w:t xml:space="preserve">1 </w:t>
      </w:r>
      <w:r w:rsidRPr="000B073D">
        <w:rPr>
          <w:rFonts w:eastAsia="Times New Roman" w:cstheme="minorHAnsi"/>
          <w:bCs/>
          <w:color w:val="000000"/>
          <w:lang w:eastAsia="en-AU"/>
        </w:rPr>
        <w:t>Sydney Morning Herald (NSW: 1842 - 1954), Saturday 8 November 1884, page 1</w:t>
      </w:r>
    </w:p>
    <w:p w:rsidR="00A05CE1" w:rsidRPr="000B073D" w:rsidRDefault="00A05CE1" w:rsidP="000B073D">
      <w:pPr>
        <w:spacing w:after="60"/>
        <w:rPr>
          <w:rFonts w:cstheme="minorHAnsi"/>
        </w:rPr>
      </w:pPr>
      <w:r w:rsidRPr="000B073D">
        <w:rPr>
          <w:rFonts w:cstheme="minorHAnsi"/>
          <w:vertAlign w:val="superscript"/>
        </w:rPr>
        <w:t xml:space="preserve">2 </w:t>
      </w:r>
      <w:r w:rsidRPr="000B073D">
        <w:rPr>
          <w:rFonts w:cstheme="minorHAnsi"/>
        </w:rPr>
        <w:t>AWM Records</w:t>
      </w:r>
    </w:p>
    <w:p w:rsidR="00A05CE1" w:rsidRPr="000B073D" w:rsidRDefault="00A05CE1" w:rsidP="000B073D">
      <w:pPr>
        <w:spacing w:after="60" w:line="240" w:lineRule="auto"/>
        <w:rPr>
          <w:rFonts w:eastAsia="Times New Roman" w:cstheme="minorHAnsi"/>
          <w:bCs/>
          <w:color w:val="000000"/>
          <w:lang w:eastAsia="en-AU"/>
        </w:rPr>
      </w:pPr>
      <w:r w:rsidRPr="000B073D">
        <w:rPr>
          <w:rFonts w:eastAsia="Times New Roman" w:cstheme="minorHAnsi"/>
          <w:bCs/>
          <w:color w:val="000000"/>
          <w:vertAlign w:val="superscript"/>
          <w:lang w:eastAsia="en-AU"/>
        </w:rPr>
        <w:t xml:space="preserve">3 </w:t>
      </w:r>
      <w:r w:rsidRPr="000B073D">
        <w:rPr>
          <w:rFonts w:eastAsia="Times New Roman" w:cstheme="minorHAnsi"/>
          <w:bCs/>
          <w:color w:val="000000"/>
          <w:lang w:eastAsia="en-AU"/>
        </w:rPr>
        <w:t>Sydney Morning Herald (NSW: 1842 - 1954), Friday 6 January 1905, page 3; Sydney Morning Herald (NSW: 1842 - 1954), Friday 18 January 1907, page 3; Sydney Morning Herald (NSW: 1842 - 1954), Saturday 11 January 1908, page 14</w:t>
      </w:r>
    </w:p>
    <w:p w:rsidR="00A05CE1" w:rsidRPr="000B073D" w:rsidRDefault="00A05CE1" w:rsidP="000B073D">
      <w:pPr>
        <w:spacing w:after="60"/>
        <w:rPr>
          <w:rFonts w:cstheme="minorHAnsi"/>
        </w:rPr>
      </w:pPr>
      <w:r w:rsidRPr="000B073D">
        <w:rPr>
          <w:rFonts w:cstheme="minorHAnsi"/>
          <w:vertAlign w:val="superscript"/>
        </w:rPr>
        <w:t xml:space="preserve">4 </w:t>
      </w:r>
      <w:r w:rsidRPr="000B073D">
        <w:rPr>
          <w:rFonts w:cstheme="minorHAnsi"/>
        </w:rPr>
        <w:t>Australia and New Zealand Art Sales Digest</w:t>
      </w:r>
    </w:p>
    <w:p w:rsidR="00A05CE1" w:rsidRPr="000B073D" w:rsidRDefault="00A05CE1" w:rsidP="000B073D">
      <w:pPr>
        <w:spacing w:after="60"/>
        <w:rPr>
          <w:rFonts w:cstheme="minorHAnsi"/>
        </w:rPr>
      </w:pPr>
      <w:r w:rsidRPr="000B073D">
        <w:rPr>
          <w:rFonts w:cstheme="minorHAnsi"/>
          <w:vertAlign w:val="superscript"/>
        </w:rPr>
        <w:t xml:space="preserve">5 </w:t>
      </w:r>
      <w:r w:rsidRPr="000B073D">
        <w:rPr>
          <w:rFonts w:cstheme="minorHAnsi"/>
        </w:rPr>
        <w:t>1913 Electoral Roll</w:t>
      </w:r>
    </w:p>
    <w:p w:rsidR="00A05CE1" w:rsidRPr="000B073D" w:rsidRDefault="00A05CE1" w:rsidP="000B073D">
      <w:pPr>
        <w:spacing w:after="60" w:line="240" w:lineRule="auto"/>
        <w:rPr>
          <w:rFonts w:eastAsia="Times New Roman" w:cstheme="minorHAnsi"/>
          <w:bCs/>
          <w:color w:val="000000"/>
          <w:lang w:eastAsia="en-AU"/>
        </w:rPr>
      </w:pPr>
      <w:r w:rsidRPr="000B073D">
        <w:rPr>
          <w:rFonts w:eastAsia="Times New Roman" w:cstheme="minorHAnsi"/>
          <w:bCs/>
          <w:color w:val="000000"/>
          <w:vertAlign w:val="superscript"/>
          <w:lang w:eastAsia="en-AU"/>
        </w:rPr>
        <w:t xml:space="preserve">6 </w:t>
      </w:r>
      <w:r w:rsidRPr="000B073D">
        <w:rPr>
          <w:rFonts w:eastAsia="Times New Roman" w:cstheme="minorHAnsi"/>
          <w:bCs/>
          <w:color w:val="000000"/>
          <w:lang w:eastAsia="en-AU"/>
        </w:rPr>
        <w:t>Cumberland Argus and Fruitgrowers Advocate (Parramatta, NSW: 1888 - 1950), Saturday 18 March 1916, page 12</w:t>
      </w:r>
    </w:p>
    <w:p w:rsidR="00A05CE1" w:rsidRPr="000B073D" w:rsidRDefault="00A05CE1" w:rsidP="000B073D">
      <w:pPr>
        <w:spacing w:after="60"/>
        <w:rPr>
          <w:rFonts w:cstheme="minorHAnsi"/>
          <w:bCs/>
        </w:rPr>
      </w:pPr>
      <w:r w:rsidRPr="000B073D">
        <w:rPr>
          <w:rFonts w:cstheme="minorHAnsi"/>
          <w:bCs/>
          <w:vertAlign w:val="superscript"/>
        </w:rPr>
        <w:t xml:space="preserve">7 </w:t>
      </w:r>
      <w:r w:rsidRPr="000B073D">
        <w:rPr>
          <w:rFonts w:cstheme="minorHAnsi"/>
          <w:bCs/>
        </w:rPr>
        <w:t>Sunday Times, Sun 23 Nov 1919</w:t>
      </w:r>
    </w:p>
    <w:p w:rsidR="00A05CE1" w:rsidRPr="000B073D" w:rsidRDefault="00A05CE1" w:rsidP="000B073D">
      <w:pPr>
        <w:spacing w:after="60"/>
        <w:rPr>
          <w:rFonts w:cstheme="minorHAnsi"/>
          <w:bCs/>
        </w:rPr>
      </w:pPr>
      <w:r w:rsidRPr="000B073D">
        <w:rPr>
          <w:rFonts w:cstheme="minorHAnsi"/>
          <w:bCs/>
          <w:vertAlign w:val="superscript"/>
        </w:rPr>
        <w:t xml:space="preserve">8 </w:t>
      </w:r>
      <w:r w:rsidRPr="000B073D">
        <w:rPr>
          <w:rFonts w:cstheme="minorHAnsi"/>
          <w:bCs/>
        </w:rPr>
        <w:t>The Sydney Morning Herald, Sat 20 Sep 1924</w:t>
      </w:r>
    </w:p>
    <w:p w:rsidR="00A05CE1" w:rsidRPr="000B073D" w:rsidRDefault="00A05CE1" w:rsidP="000B073D">
      <w:pPr>
        <w:spacing w:after="60"/>
        <w:rPr>
          <w:rFonts w:cstheme="minorHAnsi"/>
          <w:bCs/>
        </w:rPr>
      </w:pPr>
      <w:r w:rsidRPr="000B073D">
        <w:rPr>
          <w:rFonts w:cstheme="minorHAnsi"/>
          <w:bCs/>
          <w:vertAlign w:val="superscript"/>
        </w:rPr>
        <w:t xml:space="preserve">9 </w:t>
      </w:r>
      <w:r w:rsidRPr="000B073D">
        <w:rPr>
          <w:rFonts w:cstheme="minorHAnsi"/>
          <w:bCs/>
        </w:rPr>
        <w:t>The Daily Telegraph, Thu 18 Nov 1926</w:t>
      </w:r>
    </w:p>
    <w:p w:rsidR="000B073D" w:rsidRPr="000B073D" w:rsidRDefault="000B073D" w:rsidP="000B073D">
      <w:pPr>
        <w:spacing w:after="60"/>
        <w:rPr>
          <w:rFonts w:cstheme="minorHAnsi"/>
          <w:bCs/>
        </w:rPr>
      </w:pPr>
      <w:r w:rsidRPr="000B073D">
        <w:rPr>
          <w:rFonts w:cstheme="minorHAnsi"/>
          <w:bCs/>
          <w:vertAlign w:val="superscript"/>
        </w:rPr>
        <w:t xml:space="preserve">10 </w:t>
      </w:r>
      <w:r w:rsidRPr="000B073D">
        <w:rPr>
          <w:rFonts w:cstheme="minorHAnsi"/>
          <w:bCs/>
        </w:rPr>
        <w:t>The Sun, Sat 26 Oct 1929</w:t>
      </w:r>
    </w:p>
    <w:p w:rsidR="000B073D" w:rsidRPr="000B073D" w:rsidRDefault="000B073D" w:rsidP="000B073D">
      <w:pPr>
        <w:spacing w:after="60"/>
        <w:rPr>
          <w:rFonts w:cstheme="minorHAnsi"/>
        </w:rPr>
      </w:pPr>
      <w:r w:rsidRPr="000B073D">
        <w:rPr>
          <w:rFonts w:cstheme="minorHAnsi"/>
          <w:bCs/>
          <w:vertAlign w:val="superscript"/>
        </w:rPr>
        <w:t xml:space="preserve">11 </w:t>
      </w:r>
      <w:r w:rsidRPr="000B073D">
        <w:rPr>
          <w:rFonts w:cstheme="minorHAnsi"/>
          <w:bCs/>
        </w:rPr>
        <w:t>1930 Electoral Roll; 1933, 1935, 1936 &amp; 1937 Electoral Rolls; 1943, 1949, 1954, 1958 &amp; 1963 Electoral Rolls</w:t>
      </w:r>
    </w:p>
    <w:p w:rsidR="000B073D" w:rsidRPr="000B073D" w:rsidRDefault="000B073D" w:rsidP="000B073D">
      <w:pPr>
        <w:spacing w:after="60"/>
        <w:rPr>
          <w:rFonts w:cstheme="minorHAnsi"/>
          <w:bCs/>
        </w:rPr>
      </w:pPr>
      <w:r w:rsidRPr="000B073D">
        <w:rPr>
          <w:rFonts w:cstheme="minorHAnsi"/>
          <w:bCs/>
          <w:vertAlign w:val="superscript"/>
        </w:rPr>
        <w:t xml:space="preserve">12 </w:t>
      </w:r>
      <w:r w:rsidRPr="000B073D">
        <w:rPr>
          <w:rFonts w:cstheme="minorHAnsi"/>
          <w:bCs/>
        </w:rPr>
        <w:t>The Daily Telegraph, Sat 5 May 1934</w:t>
      </w:r>
    </w:p>
    <w:p w:rsidR="000B073D" w:rsidRPr="000B073D" w:rsidRDefault="000B073D" w:rsidP="000B073D">
      <w:pPr>
        <w:spacing w:after="60"/>
        <w:rPr>
          <w:rFonts w:cstheme="minorHAnsi"/>
        </w:rPr>
      </w:pPr>
      <w:r w:rsidRPr="000B073D">
        <w:rPr>
          <w:rFonts w:eastAsia="Times New Roman" w:cstheme="minorHAnsi"/>
          <w:bCs/>
          <w:color w:val="000000"/>
          <w:vertAlign w:val="superscript"/>
          <w:lang w:eastAsia="en-AU"/>
        </w:rPr>
        <w:t xml:space="preserve">13 </w:t>
      </w:r>
      <w:r w:rsidRPr="000B073D">
        <w:rPr>
          <w:rFonts w:eastAsia="Times New Roman" w:cstheme="minorHAnsi"/>
          <w:bCs/>
          <w:color w:val="000000"/>
          <w:lang w:eastAsia="en-AU"/>
        </w:rPr>
        <w:t xml:space="preserve">Sydney Morning Herald (NSW: 1842 - 1954), Tuesday 5 February 1935, page 4; </w:t>
      </w:r>
      <w:r w:rsidRPr="000B073D">
        <w:rPr>
          <w:rFonts w:cstheme="minorHAnsi"/>
        </w:rPr>
        <w:t>Outward Passenger Lists</w:t>
      </w:r>
    </w:p>
    <w:p w:rsidR="000B073D" w:rsidRPr="000B073D" w:rsidRDefault="000B073D" w:rsidP="000B073D">
      <w:pPr>
        <w:spacing w:after="60"/>
        <w:rPr>
          <w:rFonts w:cstheme="minorHAnsi"/>
          <w:bCs/>
        </w:rPr>
      </w:pPr>
      <w:r w:rsidRPr="000B073D">
        <w:rPr>
          <w:rFonts w:cstheme="minorHAnsi"/>
          <w:bCs/>
          <w:vertAlign w:val="superscript"/>
        </w:rPr>
        <w:t xml:space="preserve">14 </w:t>
      </w:r>
      <w:r w:rsidRPr="000B073D">
        <w:rPr>
          <w:rFonts w:cstheme="minorHAnsi"/>
          <w:bCs/>
        </w:rPr>
        <w:t>The Sun, Thu 8 Jul 1937</w:t>
      </w:r>
    </w:p>
    <w:p w:rsidR="000B073D" w:rsidRPr="000B073D" w:rsidRDefault="000B073D" w:rsidP="000B073D">
      <w:pPr>
        <w:spacing w:after="60"/>
        <w:rPr>
          <w:rFonts w:cstheme="minorHAnsi"/>
        </w:rPr>
      </w:pPr>
      <w:r w:rsidRPr="000B073D">
        <w:rPr>
          <w:rFonts w:cstheme="minorHAnsi"/>
          <w:bCs/>
          <w:vertAlign w:val="superscript"/>
        </w:rPr>
        <w:t xml:space="preserve">15 </w:t>
      </w:r>
      <w:r w:rsidRPr="000B073D">
        <w:rPr>
          <w:rFonts w:cstheme="minorHAnsi"/>
          <w:bCs/>
        </w:rPr>
        <w:t>1968, 1972 &amp; 1977 Electoral Rolls</w:t>
      </w:r>
    </w:p>
    <w:p w:rsidR="000B073D" w:rsidRPr="000B073D" w:rsidRDefault="000B073D" w:rsidP="000B073D">
      <w:pPr>
        <w:spacing w:after="60"/>
        <w:rPr>
          <w:rFonts w:cstheme="minorHAnsi"/>
        </w:rPr>
      </w:pPr>
      <w:r w:rsidRPr="000B073D">
        <w:rPr>
          <w:rFonts w:cstheme="minorHAnsi"/>
          <w:bCs/>
          <w:vertAlign w:val="superscript"/>
        </w:rPr>
        <w:t xml:space="preserve">16 </w:t>
      </w:r>
      <w:r w:rsidRPr="000B073D">
        <w:rPr>
          <w:rFonts w:cstheme="minorHAnsi"/>
          <w:bCs/>
        </w:rPr>
        <w:t>1980 Electoral Roll</w:t>
      </w:r>
    </w:p>
    <w:p w:rsidR="000B073D" w:rsidRPr="000B073D" w:rsidRDefault="000B073D" w:rsidP="000B073D">
      <w:pPr>
        <w:spacing w:after="0" w:line="240" w:lineRule="auto"/>
        <w:rPr>
          <w:rFonts w:cstheme="minorHAnsi"/>
          <w:bCs/>
          <w:color w:val="000000"/>
        </w:rPr>
      </w:pPr>
      <w:r w:rsidRPr="000B073D">
        <w:rPr>
          <w:rFonts w:cstheme="minorHAnsi"/>
          <w:bCs/>
          <w:color w:val="000000"/>
          <w:vertAlign w:val="superscript"/>
        </w:rPr>
        <w:t xml:space="preserve">17 </w:t>
      </w:r>
      <w:r w:rsidRPr="000B073D">
        <w:rPr>
          <w:rFonts w:cstheme="minorHAnsi"/>
          <w:bCs/>
          <w:color w:val="000000"/>
        </w:rPr>
        <w:t>NSW Births Deaths &amp; Marriages</w:t>
      </w:r>
    </w:p>
    <w:p w:rsidR="00156C9D" w:rsidRDefault="00156C9D" w:rsidP="00F9554E">
      <w:pPr>
        <w:spacing w:after="0"/>
      </w:pPr>
    </w:p>
    <w:p w:rsidR="00545839" w:rsidRDefault="00545839" w:rsidP="00F9554E">
      <w:pPr>
        <w:spacing w:after="0"/>
      </w:pPr>
      <w:r w:rsidRPr="00545839">
        <w:rPr>
          <w:u w:val="single"/>
        </w:rPr>
        <w:t xml:space="preserve">Further </w:t>
      </w:r>
      <w:r>
        <w:rPr>
          <w:u w:val="single"/>
        </w:rPr>
        <w:t>Information</w:t>
      </w:r>
      <w:r>
        <w:t>:</w:t>
      </w:r>
    </w:p>
    <w:p w:rsidR="00545839" w:rsidRPr="00773D4F" w:rsidRDefault="00545839" w:rsidP="00545839">
      <w:pPr>
        <w:spacing w:after="0" w:line="240" w:lineRule="auto"/>
        <w:rPr>
          <w:rFonts w:eastAsia="Times New Roman" w:cstheme="minorHAnsi"/>
          <w:color w:val="333333"/>
          <w:sz w:val="24"/>
          <w:szCs w:val="24"/>
          <w:lang w:eastAsia="en-AU"/>
        </w:rPr>
      </w:pPr>
      <w:r w:rsidRPr="00773D4F">
        <w:rPr>
          <w:rFonts w:eastAsia="Times New Roman" w:cstheme="minorHAnsi"/>
          <w:color w:val="333333"/>
          <w:sz w:val="24"/>
          <w:szCs w:val="24"/>
          <w:lang w:eastAsia="en-AU"/>
        </w:rPr>
        <w:t>Campbell, Jean. </w:t>
      </w:r>
      <w:r w:rsidRPr="00773D4F">
        <w:rPr>
          <w:rFonts w:eastAsia="Times New Roman" w:cstheme="minorHAnsi"/>
          <w:i/>
          <w:iCs/>
          <w:color w:val="333333"/>
          <w:sz w:val="24"/>
          <w:szCs w:val="24"/>
          <w:lang w:eastAsia="en-AU"/>
        </w:rPr>
        <w:t>Australian Watercolour Painters: 1780 to the Present Day.</w:t>
      </w:r>
      <w:r w:rsidRPr="00773D4F">
        <w:rPr>
          <w:rFonts w:eastAsia="Times New Roman" w:cstheme="minorHAnsi"/>
          <w:color w:val="333333"/>
          <w:sz w:val="24"/>
          <w:szCs w:val="24"/>
          <w:lang w:eastAsia="en-AU"/>
        </w:rPr>
        <w:t> Craftsman House, Sydney, 1989. Page 293</w:t>
      </w:r>
    </w:p>
    <w:p w:rsidR="00545839" w:rsidRPr="00545839" w:rsidRDefault="00545839" w:rsidP="00F9554E">
      <w:pPr>
        <w:spacing w:after="0"/>
        <w:rPr>
          <w:rFonts w:eastAsia="Times New Roman" w:cstheme="minorHAnsi"/>
          <w:color w:val="337AB7"/>
          <w:sz w:val="24"/>
          <w:szCs w:val="24"/>
          <w:lang w:eastAsia="en-AU"/>
        </w:rPr>
      </w:pPr>
      <w:hyperlink r:id="rId13" w:tgtFrame="_blank" w:history="1">
        <w:r w:rsidRPr="00545839">
          <w:rPr>
            <w:rFonts w:eastAsia="Times New Roman" w:cstheme="minorHAnsi"/>
            <w:color w:val="337AB7"/>
            <w:sz w:val="24"/>
            <w:szCs w:val="24"/>
            <w:lang w:eastAsia="en-AU"/>
          </w:rPr>
          <w:t>Find New Zealand Artists</w:t>
        </w:r>
      </w:hyperlink>
    </w:p>
    <w:p w:rsidR="00545839" w:rsidRPr="00545839" w:rsidRDefault="00545839" w:rsidP="00F9554E">
      <w:pPr>
        <w:spacing w:after="0"/>
        <w:rPr>
          <w:rFonts w:eastAsia="Times New Roman" w:cstheme="minorHAnsi"/>
          <w:color w:val="337AB7"/>
          <w:sz w:val="24"/>
          <w:szCs w:val="24"/>
          <w:lang w:eastAsia="en-AU"/>
        </w:rPr>
      </w:pPr>
      <w:hyperlink r:id="rId14" w:tgtFrame="_blank" w:history="1">
        <w:r w:rsidRPr="00545839">
          <w:rPr>
            <w:rFonts w:eastAsia="Times New Roman" w:cstheme="minorHAnsi"/>
            <w:color w:val="337AB7"/>
            <w:sz w:val="24"/>
            <w:szCs w:val="24"/>
            <w:lang w:eastAsia="en-AU"/>
          </w:rPr>
          <w:t>Australian Prints + Printmaking</w:t>
        </w:r>
      </w:hyperlink>
    </w:p>
    <w:p w:rsidR="00545839" w:rsidRPr="00545839" w:rsidRDefault="00545839" w:rsidP="00F9554E">
      <w:pPr>
        <w:spacing w:after="0"/>
      </w:pPr>
      <w:bookmarkStart w:id="0" w:name="_GoBack"/>
      <w:bookmarkEnd w:id="0"/>
    </w:p>
    <w:p w:rsidR="008372B3" w:rsidRDefault="008372B3" w:rsidP="008372B3">
      <w:pPr>
        <w:spacing w:after="0"/>
      </w:pPr>
      <w:r>
        <w:rPr>
          <w:b/>
          <w:bCs/>
        </w:rPr>
        <w:t>NOTE</w:t>
      </w:r>
      <w:r>
        <w:t>: Additional information contained within Beecroft Cheltenham History Group website and book ‘Beecroft and Cheltenham, the Shaping of a Sydney Community to 1914’.</w:t>
      </w:r>
    </w:p>
    <w:p w:rsidR="008372B3" w:rsidRPr="000B073D" w:rsidRDefault="008372B3" w:rsidP="00F9554E">
      <w:pPr>
        <w:spacing w:after="0"/>
      </w:pPr>
    </w:p>
    <w:sectPr w:rsidR="008372B3" w:rsidRPr="000B073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73D" w:rsidRDefault="000B073D" w:rsidP="000B073D">
      <w:pPr>
        <w:spacing w:after="0" w:line="240" w:lineRule="auto"/>
      </w:pPr>
      <w:r>
        <w:separator/>
      </w:r>
    </w:p>
  </w:endnote>
  <w:endnote w:type="continuationSeparator" w:id="0">
    <w:p w:rsidR="000B073D" w:rsidRDefault="000B073D" w:rsidP="000B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914324"/>
      <w:docPartObj>
        <w:docPartGallery w:val="Page Numbers (Bottom of Page)"/>
        <w:docPartUnique/>
      </w:docPartObj>
    </w:sdtPr>
    <w:sdtEndPr>
      <w:rPr>
        <w:noProof/>
      </w:rPr>
    </w:sdtEndPr>
    <w:sdtContent>
      <w:p w:rsidR="000B073D" w:rsidRDefault="000B073D">
        <w:pPr>
          <w:pStyle w:val="Footer"/>
          <w:jc w:val="right"/>
        </w:pPr>
        <w:r>
          <w:fldChar w:fldCharType="begin"/>
        </w:r>
        <w:r>
          <w:instrText xml:space="preserve"> PAGE   \* MERGEFORMAT </w:instrText>
        </w:r>
        <w:r>
          <w:fldChar w:fldCharType="separate"/>
        </w:r>
        <w:r w:rsidR="00545839">
          <w:rPr>
            <w:noProof/>
          </w:rPr>
          <w:t>1</w:t>
        </w:r>
        <w:r>
          <w:rPr>
            <w:noProof/>
          </w:rPr>
          <w:fldChar w:fldCharType="end"/>
        </w:r>
      </w:p>
    </w:sdtContent>
  </w:sdt>
  <w:p w:rsidR="000B073D" w:rsidRDefault="000B0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73D" w:rsidRDefault="000B073D" w:rsidP="000B073D">
      <w:pPr>
        <w:spacing w:after="0" w:line="240" w:lineRule="auto"/>
      </w:pPr>
      <w:r>
        <w:separator/>
      </w:r>
    </w:p>
  </w:footnote>
  <w:footnote w:type="continuationSeparator" w:id="0">
    <w:p w:rsidR="000B073D" w:rsidRDefault="000B073D" w:rsidP="000B0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96FE8"/>
    <w:multiLevelType w:val="multilevel"/>
    <w:tmpl w:val="DC94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AA"/>
    <w:rsid w:val="000B073D"/>
    <w:rsid w:val="00156C9D"/>
    <w:rsid w:val="00545839"/>
    <w:rsid w:val="00650F22"/>
    <w:rsid w:val="00696A7A"/>
    <w:rsid w:val="006C2882"/>
    <w:rsid w:val="008372B3"/>
    <w:rsid w:val="009949AA"/>
    <w:rsid w:val="009D0EC9"/>
    <w:rsid w:val="00A05CE1"/>
    <w:rsid w:val="00D65ED0"/>
    <w:rsid w:val="00F93263"/>
    <w:rsid w:val="00F9554E"/>
    <w:rsid w:val="00FC7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03F02-9F39-4A8F-9CD0-FE58570C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882"/>
  </w:style>
  <w:style w:type="paragraph" w:styleId="Heading2">
    <w:name w:val="heading 2"/>
    <w:basedOn w:val="Normal"/>
    <w:next w:val="Normal"/>
    <w:link w:val="Heading2Char"/>
    <w:uiPriority w:val="9"/>
    <w:unhideWhenUsed/>
    <w:qFormat/>
    <w:rsid w:val="006C28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288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9326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B0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73D"/>
  </w:style>
  <w:style w:type="paragraph" w:styleId="Footer">
    <w:name w:val="footer"/>
    <w:basedOn w:val="Normal"/>
    <w:link w:val="FooterChar"/>
    <w:uiPriority w:val="99"/>
    <w:unhideWhenUsed/>
    <w:rsid w:val="000B0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7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indnzartists.org.nz/artist/238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printsandprintmaking.gov.au/artists/17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5</cp:revision>
  <dcterms:created xsi:type="dcterms:W3CDTF">2024-05-24T08:52:00Z</dcterms:created>
  <dcterms:modified xsi:type="dcterms:W3CDTF">2024-05-24T11:12:00Z</dcterms:modified>
</cp:coreProperties>
</file>