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D39" w:rsidRPr="00DD0346" w:rsidRDefault="00967D39" w:rsidP="00967D39">
      <w:pPr>
        <w:pStyle w:val="Heading2"/>
        <w:rPr>
          <w:b/>
          <w:bCs/>
          <w:sz w:val="36"/>
          <w:szCs w:val="36"/>
        </w:rPr>
      </w:pPr>
      <w:bookmarkStart w:id="0" w:name="_Toc36506299"/>
      <w:r>
        <w:rPr>
          <w:b/>
          <w:bCs/>
          <w:sz w:val="36"/>
          <w:szCs w:val="36"/>
        </w:rPr>
        <w:t>BLACK</w:t>
      </w:r>
      <w:r w:rsidRPr="00DD0346">
        <w:rPr>
          <w:b/>
          <w:bCs/>
          <w:sz w:val="36"/>
          <w:szCs w:val="36"/>
        </w:rPr>
        <w:t xml:space="preserve">, </w:t>
      </w:r>
      <w:bookmarkEnd w:id="0"/>
      <w:r>
        <w:rPr>
          <w:b/>
          <w:bCs/>
          <w:sz w:val="36"/>
          <w:szCs w:val="36"/>
        </w:rPr>
        <w:t>Alwyn Rufus</w:t>
      </w:r>
    </w:p>
    <w:p w:rsidR="00967D39" w:rsidRPr="001D7AB8" w:rsidRDefault="00967D39" w:rsidP="00967D39">
      <w:pPr>
        <w:spacing w:after="0"/>
        <w:rPr>
          <w:rFonts w:cstheme="minorHAnsi"/>
          <w:sz w:val="24"/>
          <w:szCs w:val="24"/>
        </w:rPr>
      </w:pPr>
    </w:p>
    <w:p w:rsidR="002D0977" w:rsidRPr="00E47A90" w:rsidRDefault="00F379DC" w:rsidP="00967D39">
      <w:pPr>
        <w:spacing w:after="0"/>
        <w:rPr>
          <w:sz w:val="24"/>
          <w:szCs w:val="24"/>
        </w:rPr>
      </w:pPr>
      <w:r>
        <w:rPr>
          <w:sz w:val="24"/>
          <w:szCs w:val="24"/>
        </w:rPr>
        <w:t>Alwyn Rufus Black was born 188</w:t>
      </w:r>
      <w:r w:rsidR="00967D39" w:rsidRPr="00E47A90">
        <w:rPr>
          <w:sz w:val="24"/>
          <w:szCs w:val="24"/>
        </w:rPr>
        <w:t>6, at Glenorie, N.S. W., where he attended Glenorie Public School, the son of Henry George &amp; Emma Black.</w:t>
      </w:r>
    </w:p>
    <w:p w:rsidR="00967D39" w:rsidRPr="00E47A90" w:rsidRDefault="00967D39" w:rsidP="00967D39">
      <w:pPr>
        <w:spacing w:after="0"/>
        <w:rPr>
          <w:sz w:val="24"/>
          <w:szCs w:val="24"/>
        </w:rPr>
      </w:pPr>
    </w:p>
    <w:p w:rsidR="00967D39" w:rsidRPr="00E47A90" w:rsidRDefault="00967D39" w:rsidP="00967D39">
      <w:pPr>
        <w:spacing w:after="0"/>
        <w:rPr>
          <w:sz w:val="24"/>
          <w:szCs w:val="24"/>
        </w:rPr>
      </w:pPr>
      <w:r w:rsidRPr="00E47A90">
        <w:rPr>
          <w:sz w:val="24"/>
          <w:szCs w:val="24"/>
        </w:rPr>
        <w:t>He enlisted in the A.I.F. in July 1915. At the time his father lived at “Kia-Ora,” Beecroft-road, Beecroft, N.S.W.</w:t>
      </w:r>
    </w:p>
    <w:p w:rsidR="00967D39" w:rsidRPr="00F379DC" w:rsidRDefault="00967D39" w:rsidP="00967D39">
      <w:pPr>
        <w:spacing w:after="0"/>
        <w:rPr>
          <w:sz w:val="24"/>
          <w:szCs w:val="24"/>
          <w:vertAlign w:val="superscript"/>
        </w:rPr>
      </w:pPr>
      <w:r w:rsidRPr="00E47A90">
        <w:rPr>
          <w:sz w:val="24"/>
          <w:szCs w:val="24"/>
        </w:rPr>
        <w:t>Alwyn lived in Glenorie and worked as a selector. He was single, aged 29 years, height 5 5 ¾”, weight 151lbs. He was placed in the 25</w:t>
      </w:r>
      <w:r w:rsidRPr="00E47A90">
        <w:rPr>
          <w:sz w:val="24"/>
          <w:szCs w:val="24"/>
          <w:vertAlign w:val="superscript"/>
        </w:rPr>
        <w:t>th</w:t>
      </w:r>
      <w:r w:rsidRPr="00E47A90">
        <w:rPr>
          <w:sz w:val="24"/>
          <w:szCs w:val="24"/>
        </w:rPr>
        <w:t xml:space="preserve"> Battalion and embarked for overseas duties aboard the </w:t>
      </w:r>
      <w:r w:rsidRPr="00E47A90">
        <w:rPr>
          <w:i/>
          <w:sz w:val="24"/>
          <w:szCs w:val="24"/>
        </w:rPr>
        <w:t>Mootan</w:t>
      </w:r>
      <w:r w:rsidRPr="00E47A90">
        <w:rPr>
          <w:sz w:val="24"/>
          <w:szCs w:val="24"/>
        </w:rPr>
        <w:t xml:space="preserve"> on 12</w:t>
      </w:r>
      <w:r w:rsidRPr="00E47A90">
        <w:rPr>
          <w:sz w:val="24"/>
          <w:szCs w:val="24"/>
          <w:vertAlign w:val="superscript"/>
        </w:rPr>
        <w:t>th</w:t>
      </w:r>
      <w:r w:rsidRPr="00E47A90">
        <w:rPr>
          <w:sz w:val="24"/>
          <w:szCs w:val="24"/>
        </w:rPr>
        <w:t xml:space="preserve"> April 1916.</w:t>
      </w:r>
      <w:r w:rsidR="00F379DC" w:rsidRPr="00897AC9">
        <w:rPr>
          <w:b/>
          <w:sz w:val="24"/>
          <w:szCs w:val="24"/>
          <w:vertAlign w:val="superscript"/>
        </w:rPr>
        <w:t>1</w:t>
      </w:r>
    </w:p>
    <w:p w:rsidR="00F379DC" w:rsidRPr="00F379DC" w:rsidRDefault="00F379DC" w:rsidP="00967D39">
      <w:pPr>
        <w:spacing w:after="0"/>
        <w:rPr>
          <w:sz w:val="24"/>
          <w:szCs w:val="24"/>
        </w:rPr>
      </w:pPr>
    </w:p>
    <w:p w:rsidR="00967D39" w:rsidRPr="00E47A90" w:rsidRDefault="00E47A90" w:rsidP="00967D39">
      <w:pPr>
        <w:spacing w:after="0"/>
        <w:rPr>
          <w:sz w:val="24"/>
          <w:szCs w:val="24"/>
        </w:rPr>
      </w:pPr>
      <w:r w:rsidRPr="00E47A90">
        <w:rPr>
          <w:noProof/>
          <w:sz w:val="24"/>
          <w:szCs w:val="24"/>
          <w:lang w:eastAsia="en-AU"/>
        </w:rPr>
        <w:drawing>
          <wp:inline distT="0" distB="0" distL="0" distR="0" wp14:anchorId="04B59172" wp14:editId="44997E35">
            <wp:extent cx="2349500" cy="30292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57023" cy="3038929"/>
                    </a:xfrm>
                    <a:prstGeom prst="rect">
                      <a:avLst/>
                    </a:prstGeom>
                  </pic:spPr>
                </pic:pic>
              </a:graphicData>
            </a:graphic>
          </wp:inline>
        </w:drawing>
      </w:r>
    </w:p>
    <w:p w:rsidR="00E47A90" w:rsidRPr="00E47A90" w:rsidRDefault="00E47A90" w:rsidP="00967D39">
      <w:pPr>
        <w:spacing w:after="0"/>
        <w:rPr>
          <w:sz w:val="24"/>
          <w:szCs w:val="24"/>
        </w:rPr>
      </w:pPr>
    </w:p>
    <w:p w:rsidR="00E47A90" w:rsidRPr="00F379DC" w:rsidRDefault="00E47A90" w:rsidP="00E47A90">
      <w:pPr>
        <w:spacing w:after="0"/>
        <w:rPr>
          <w:sz w:val="24"/>
          <w:szCs w:val="24"/>
          <w:vertAlign w:val="superscript"/>
        </w:rPr>
      </w:pPr>
      <w:r w:rsidRPr="00E47A90">
        <w:rPr>
          <w:sz w:val="24"/>
          <w:szCs w:val="24"/>
        </w:rPr>
        <w:t xml:space="preserve">In February 1917 </w:t>
      </w:r>
      <w:r w:rsidRPr="00E47A90">
        <w:rPr>
          <w:sz w:val="24"/>
          <w:szCs w:val="24"/>
        </w:rPr>
        <w:t>Mr. and Mrs. H. Black of “Kia Ora,” Beecroft, received word that their so</w:t>
      </w:r>
      <w:r w:rsidRPr="00E47A90">
        <w:rPr>
          <w:sz w:val="24"/>
          <w:szCs w:val="24"/>
        </w:rPr>
        <w:t xml:space="preserve">n, Corporal Alwyn R. Black, had </w:t>
      </w:r>
      <w:r w:rsidRPr="00E47A90">
        <w:rPr>
          <w:sz w:val="24"/>
          <w:szCs w:val="24"/>
        </w:rPr>
        <w:t>been wounded in France.  He enlisted in Queensland and left there in the 12</w:t>
      </w:r>
      <w:r w:rsidRPr="00E47A90">
        <w:rPr>
          <w:sz w:val="24"/>
          <w:szCs w:val="24"/>
          <w:vertAlign w:val="superscript"/>
        </w:rPr>
        <w:t>th</w:t>
      </w:r>
      <w:r w:rsidRPr="00E47A90">
        <w:rPr>
          <w:sz w:val="24"/>
          <w:szCs w:val="24"/>
        </w:rPr>
        <w:t xml:space="preserve"> Reinforcements of the 25</w:t>
      </w:r>
      <w:r w:rsidRPr="00E47A90">
        <w:rPr>
          <w:sz w:val="24"/>
          <w:szCs w:val="24"/>
          <w:vertAlign w:val="superscript"/>
        </w:rPr>
        <w:t>th</w:t>
      </w:r>
      <w:r w:rsidRPr="00E47A90">
        <w:rPr>
          <w:sz w:val="24"/>
          <w:szCs w:val="24"/>
        </w:rPr>
        <w:t xml:space="preserve"> Battalion, but joined his battalion in France.</w:t>
      </w:r>
      <w:r w:rsidR="00F379DC" w:rsidRPr="00897AC9">
        <w:rPr>
          <w:b/>
          <w:sz w:val="24"/>
          <w:szCs w:val="24"/>
          <w:vertAlign w:val="superscript"/>
        </w:rPr>
        <w:t>2</w:t>
      </w:r>
    </w:p>
    <w:p w:rsidR="00E47A90" w:rsidRDefault="00E47A90" w:rsidP="00E47A90">
      <w:pPr>
        <w:spacing w:after="0"/>
        <w:rPr>
          <w:sz w:val="24"/>
          <w:szCs w:val="24"/>
        </w:rPr>
      </w:pPr>
    </w:p>
    <w:p w:rsidR="00E47A90" w:rsidRPr="00F379DC" w:rsidRDefault="00E47A90" w:rsidP="00E47A90">
      <w:pPr>
        <w:spacing w:after="0"/>
        <w:rPr>
          <w:sz w:val="24"/>
          <w:szCs w:val="24"/>
          <w:vertAlign w:val="superscript"/>
        </w:rPr>
      </w:pPr>
      <w:r>
        <w:rPr>
          <w:sz w:val="24"/>
          <w:szCs w:val="24"/>
        </w:rPr>
        <w:t>In June 1918 it was reported that Alwyn Rufus Black (now Sgt.) had died of wounds.</w:t>
      </w:r>
      <w:r w:rsidR="00F379DC" w:rsidRPr="00897AC9">
        <w:rPr>
          <w:b/>
          <w:sz w:val="24"/>
          <w:szCs w:val="24"/>
          <w:vertAlign w:val="superscript"/>
        </w:rPr>
        <w:t>3</w:t>
      </w:r>
    </w:p>
    <w:p w:rsidR="00E47A90" w:rsidRDefault="00E47A90" w:rsidP="00E47A90">
      <w:pPr>
        <w:spacing w:after="0"/>
        <w:rPr>
          <w:sz w:val="24"/>
          <w:szCs w:val="24"/>
        </w:rPr>
      </w:pPr>
    </w:p>
    <w:p w:rsidR="00E47A90" w:rsidRPr="008F01DA" w:rsidRDefault="00E47A90" w:rsidP="00E47A90">
      <w:pPr>
        <w:spacing w:after="0"/>
        <w:rPr>
          <w:sz w:val="24"/>
          <w:szCs w:val="24"/>
        </w:rPr>
      </w:pPr>
      <w:r w:rsidRPr="008F01DA">
        <w:rPr>
          <w:sz w:val="24"/>
          <w:szCs w:val="24"/>
        </w:rPr>
        <w:t>TWO BEECROFT BOYS.</w:t>
      </w:r>
    </w:p>
    <w:p w:rsidR="00E47A90" w:rsidRPr="008F01DA" w:rsidRDefault="00E47A90" w:rsidP="00E47A90">
      <w:pPr>
        <w:spacing w:after="0"/>
        <w:rPr>
          <w:sz w:val="24"/>
          <w:szCs w:val="24"/>
        </w:rPr>
      </w:pPr>
      <w:r w:rsidRPr="008F01DA">
        <w:rPr>
          <w:noProof/>
          <w:sz w:val="24"/>
          <w:szCs w:val="24"/>
          <w:lang w:eastAsia="en-AU"/>
        </w:rPr>
        <w:drawing>
          <wp:inline distT="0" distB="0" distL="0" distR="0" wp14:anchorId="0C17D0A0" wp14:editId="08AB4001">
            <wp:extent cx="2520950" cy="1765884"/>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33427" cy="1774624"/>
                    </a:xfrm>
                    <a:prstGeom prst="rect">
                      <a:avLst/>
                    </a:prstGeom>
                  </pic:spPr>
                </pic:pic>
              </a:graphicData>
            </a:graphic>
          </wp:inline>
        </w:drawing>
      </w:r>
    </w:p>
    <w:p w:rsidR="00E47A90" w:rsidRPr="008F01DA" w:rsidRDefault="00E47A90" w:rsidP="00E47A90">
      <w:pPr>
        <w:spacing w:after="0"/>
        <w:rPr>
          <w:sz w:val="24"/>
          <w:szCs w:val="24"/>
        </w:rPr>
      </w:pPr>
      <w:r>
        <w:rPr>
          <w:sz w:val="24"/>
          <w:szCs w:val="24"/>
        </w:rPr>
        <w:lastRenderedPageBreak/>
        <w:t>‘</w:t>
      </w:r>
      <w:r w:rsidRPr="008F01DA">
        <w:rPr>
          <w:sz w:val="24"/>
          <w:szCs w:val="24"/>
        </w:rPr>
        <w:t>No. 4658, Sergeant Alwyn R. Black, 25</w:t>
      </w:r>
      <w:r w:rsidRPr="008F01DA">
        <w:rPr>
          <w:sz w:val="24"/>
          <w:szCs w:val="24"/>
          <w:vertAlign w:val="superscript"/>
        </w:rPr>
        <w:t>th</w:t>
      </w:r>
      <w:r w:rsidRPr="008F01DA">
        <w:rPr>
          <w:sz w:val="24"/>
          <w:szCs w:val="24"/>
        </w:rPr>
        <w:t xml:space="preserve"> Battalion, D Company, 15</w:t>
      </w:r>
      <w:r w:rsidRPr="008F01DA">
        <w:rPr>
          <w:sz w:val="24"/>
          <w:szCs w:val="24"/>
          <w:vertAlign w:val="superscript"/>
        </w:rPr>
        <w:t>th</w:t>
      </w:r>
      <w:r w:rsidRPr="008F01DA">
        <w:rPr>
          <w:sz w:val="24"/>
          <w:szCs w:val="24"/>
        </w:rPr>
        <w:t xml:space="preserve"> Platoon, died of wound 20</w:t>
      </w:r>
      <w:r w:rsidRPr="008F01DA">
        <w:rPr>
          <w:sz w:val="24"/>
          <w:szCs w:val="24"/>
          <w:vertAlign w:val="superscript"/>
        </w:rPr>
        <w:t>th</w:t>
      </w:r>
      <w:r w:rsidRPr="008F01DA">
        <w:rPr>
          <w:sz w:val="24"/>
          <w:szCs w:val="24"/>
        </w:rPr>
        <w:t xml:space="preserve"> May, 1918, age 31 years, in front of Mericourt, when returning from fatigue duty, he was hit by a shell and taken by stretcher-bearer to dressing station at Heilley.  He died there same day and was buried in Heilley military ce</w:t>
      </w:r>
      <w:r>
        <w:rPr>
          <w:sz w:val="24"/>
          <w:szCs w:val="24"/>
        </w:rPr>
        <w:t>metery, near Albert.  Padre Gre</w:t>
      </w:r>
      <w:r w:rsidRPr="008F01DA">
        <w:rPr>
          <w:sz w:val="24"/>
          <w:szCs w:val="24"/>
        </w:rPr>
        <w:t>g McGregor held the service.  Sergeant Black enlisted from Rannes [?], Queensland 17</w:t>
      </w:r>
      <w:r w:rsidRPr="008F01DA">
        <w:rPr>
          <w:sz w:val="24"/>
          <w:szCs w:val="24"/>
          <w:vertAlign w:val="superscript"/>
        </w:rPr>
        <w:t>th</w:t>
      </w:r>
      <w:r w:rsidRPr="008F01DA">
        <w:rPr>
          <w:sz w:val="24"/>
          <w:szCs w:val="24"/>
        </w:rPr>
        <w:t xml:space="preserve"> July 1915, left Enoggera Camp for the front, April 12, 1916.  Was previously wounded 5</w:t>
      </w:r>
      <w:r w:rsidRPr="008F01DA">
        <w:rPr>
          <w:sz w:val="24"/>
          <w:szCs w:val="24"/>
          <w:vertAlign w:val="superscript"/>
        </w:rPr>
        <w:t>th</w:t>
      </w:r>
      <w:r w:rsidRPr="008F01DA">
        <w:rPr>
          <w:sz w:val="24"/>
          <w:szCs w:val="24"/>
        </w:rPr>
        <w:t xml:space="preserve"> November of the same year.  His comrades speak of him as a brave soldier in the lines and a real sport behind the lines.  </w:t>
      </w:r>
    </w:p>
    <w:p w:rsidR="00E47A90" w:rsidRPr="008F01DA" w:rsidRDefault="00E47A90" w:rsidP="00E47A90">
      <w:pPr>
        <w:spacing w:after="0"/>
        <w:rPr>
          <w:sz w:val="24"/>
          <w:szCs w:val="24"/>
        </w:rPr>
      </w:pPr>
      <w:r w:rsidRPr="008F01DA">
        <w:rPr>
          <w:sz w:val="24"/>
          <w:szCs w:val="24"/>
        </w:rPr>
        <w:t>No. 42A, Private Roy. E. Black, 14</w:t>
      </w:r>
      <w:r w:rsidRPr="008F01DA">
        <w:rPr>
          <w:sz w:val="24"/>
          <w:szCs w:val="24"/>
          <w:vertAlign w:val="superscript"/>
        </w:rPr>
        <w:t>th</w:t>
      </w:r>
      <w:r w:rsidRPr="008F01DA">
        <w:rPr>
          <w:sz w:val="24"/>
          <w:szCs w:val="24"/>
        </w:rPr>
        <w:t xml:space="preserve"> Australian Light Trench Mortar, enlisted from Beecroft, N.S.W., </w:t>
      </w:r>
      <w:r>
        <w:rPr>
          <w:sz w:val="24"/>
          <w:szCs w:val="24"/>
        </w:rPr>
        <w:t xml:space="preserve">in </w:t>
      </w:r>
      <w:r w:rsidRPr="008F01DA">
        <w:rPr>
          <w:sz w:val="24"/>
          <w:szCs w:val="24"/>
        </w:rPr>
        <w:t>December 1915.  He left for the front 13</w:t>
      </w:r>
      <w:r w:rsidRPr="008F01DA">
        <w:rPr>
          <w:sz w:val="24"/>
          <w:szCs w:val="24"/>
          <w:vertAlign w:val="superscript"/>
        </w:rPr>
        <w:t>th</w:t>
      </w:r>
      <w:r w:rsidRPr="008F01DA">
        <w:rPr>
          <w:sz w:val="24"/>
          <w:szCs w:val="24"/>
        </w:rPr>
        <w:t xml:space="preserve"> May, 1916, with Carmichael’s Battalion.  He has been lately gassed, and is now in hospital in France, reported doing well.  </w:t>
      </w:r>
    </w:p>
    <w:p w:rsidR="00E47A90" w:rsidRPr="00F379DC" w:rsidRDefault="00E47A90" w:rsidP="00E47A90">
      <w:pPr>
        <w:spacing w:after="0"/>
        <w:rPr>
          <w:sz w:val="24"/>
          <w:szCs w:val="24"/>
          <w:vertAlign w:val="superscript"/>
        </w:rPr>
      </w:pPr>
      <w:r w:rsidRPr="008F01DA">
        <w:rPr>
          <w:sz w:val="24"/>
          <w:szCs w:val="24"/>
        </w:rPr>
        <w:t>Both brave men are sons of Mr. and Mrs. H. G. Black, ‘Kia-Ora,’ Beecroft.</w:t>
      </w:r>
      <w:r>
        <w:rPr>
          <w:sz w:val="24"/>
          <w:szCs w:val="24"/>
        </w:rPr>
        <w:t>’</w:t>
      </w:r>
      <w:r w:rsidR="00F379DC">
        <w:rPr>
          <w:sz w:val="24"/>
          <w:szCs w:val="24"/>
          <w:vertAlign w:val="superscript"/>
        </w:rPr>
        <w:t>4</w:t>
      </w:r>
    </w:p>
    <w:p w:rsidR="00E47A90" w:rsidRDefault="00E47A90" w:rsidP="00E47A90">
      <w:pPr>
        <w:spacing w:after="0"/>
        <w:rPr>
          <w:sz w:val="24"/>
          <w:szCs w:val="24"/>
        </w:rPr>
      </w:pPr>
    </w:p>
    <w:p w:rsidR="00F379DC" w:rsidRPr="008F01DA" w:rsidRDefault="00F379DC" w:rsidP="00F379DC">
      <w:pPr>
        <w:spacing w:after="0"/>
        <w:rPr>
          <w:b/>
          <w:bCs/>
          <w:sz w:val="24"/>
          <w:szCs w:val="24"/>
        </w:rPr>
      </w:pPr>
      <w:r w:rsidRPr="008F01DA">
        <w:rPr>
          <w:b/>
          <w:bCs/>
          <w:sz w:val="24"/>
          <w:szCs w:val="24"/>
        </w:rPr>
        <w:t>Alwyn Rufus Black and an unidentified Australian</w:t>
      </w:r>
    </w:p>
    <w:p w:rsidR="00E47A90" w:rsidRDefault="00E47A90" w:rsidP="00E47A90">
      <w:pPr>
        <w:spacing w:after="0"/>
        <w:rPr>
          <w:sz w:val="24"/>
          <w:szCs w:val="24"/>
        </w:rPr>
      </w:pPr>
      <w:r w:rsidRPr="008F01DA">
        <w:rPr>
          <w:noProof/>
          <w:sz w:val="24"/>
          <w:szCs w:val="24"/>
          <w:lang w:eastAsia="en-AU"/>
        </w:rPr>
        <w:drawing>
          <wp:inline distT="0" distB="0" distL="0" distR="0" wp14:anchorId="311DC619" wp14:editId="5E457B3B">
            <wp:extent cx="2101850" cy="334739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07347" cy="3356147"/>
                    </a:xfrm>
                    <a:prstGeom prst="rect">
                      <a:avLst/>
                    </a:prstGeom>
                  </pic:spPr>
                </pic:pic>
              </a:graphicData>
            </a:graphic>
          </wp:inline>
        </w:drawing>
      </w:r>
    </w:p>
    <w:p w:rsidR="00F379DC" w:rsidRPr="008F01DA" w:rsidRDefault="00F379DC" w:rsidP="00F379DC">
      <w:pPr>
        <w:spacing w:after="0"/>
        <w:rPr>
          <w:b/>
          <w:bCs/>
          <w:sz w:val="24"/>
          <w:szCs w:val="24"/>
        </w:rPr>
      </w:pPr>
      <w:r w:rsidRPr="008F01DA">
        <w:rPr>
          <w:b/>
          <w:bCs/>
          <w:sz w:val="24"/>
          <w:szCs w:val="24"/>
        </w:rPr>
        <w:t>Postcard from Alwyn Rufus Black</w:t>
      </w:r>
    </w:p>
    <w:p w:rsidR="00F379DC" w:rsidRDefault="00F379DC" w:rsidP="00F379DC">
      <w:pPr>
        <w:spacing w:after="0"/>
        <w:rPr>
          <w:sz w:val="24"/>
          <w:szCs w:val="24"/>
        </w:rPr>
      </w:pPr>
      <w:r w:rsidRPr="008F01DA">
        <w:rPr>
          <w:noProof/>
          <w:sz w:val="24"/>
          <w:szCs w:val="24"/>
          <w:lang w:eastAsia="en-AU"/>
        </w:rPr>
        <w:drawing>
          <wp:inline distT="0" distB="0" distL="0" distR="0" wp14:anchorId="33F95C27" wp14:editId="0051176B">
            <wp:extent cx="3886200" cy="237882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27070" cy="2403839"/>
                    </a:xfrm>
                    <a:prstGeom prst="rect">
                      <a:avLst/>
                    </a:prstGeom>
                  </pic:spPr>
                </pic:pic>
              </a:graphicData>
            </a:graphic>
          </wp:inline>
        </w:drawing>
      </w:r>
    </w:p>
    <w:p w:rsidR="00E47A90" w:rsidRPr="00E47A90" w:rsidRDefault="00E47A90" w:rsidP="00E47A90">
      <w:pPr>
        <w:spacing w:after="0"/>
        <w:rPr>
          <w:sz w:val="24"/>
          <w:szCs w:val="24"/>
        </w:rPr>
      </w:pPr>
    </w:p>
    <w:p w:rsidR="00F379DC" w:rsidRDefault="00F379DC" w:rsidP="00F379DC">
      <w:pPr>
        <w:spacing w:after="0"/>
        <w:rPr>
          <w:sz w:val="24"/>
          <w:szCs w:val="24"/>
        </w:rPr>
      </w:pPr>
      <w:r>
        <w:rPr>
          <w:sz w:val="24"/>
          <w:szCs w:val="24"/>
        </w:rPr>
        <w:t>‘</w:t>
      </w:r>
      <w:r>
        <w:rPr>
          <w:sz w:val="24"/>
          <w:szCs w:val="24"/>
        </w:rPr>
        <w:t>In action with the 25</w:t>
      </w:r>
      <w:r w:rsidRPr="00014814">
        <w:rPr>
          <w:sz w:val="24"/>
          <w:szCs w:val="24"/>
          <w:vertAlign w:val="superscript"/>
        </w:rPr>
        <w:t>th</w:t>
      </w:r>
      <w:r>
        <w:rPr>
          <w:sz w:val="24"/>
          <w:szCs w:val="24"/>
        </w:rPr>
        <w:t xml:space="preserve"> Battalion on 5 November [1916], the start of the biting winter, Corporal Alwyn Black suffered a gunshot wound to the forehead.  It did not keep him out of the line for long and he returned to duty a few days later.  Perhaps it was the cold, perhaps it was the wound or simply the grind of military life, but a month later, in early December, he was in strife and charged with ‘neglecting to obey an order, in that he failed to salute his commanding officer’.  Black had his corporal’s stripes taken off him and he reverted to the ranks.  It must have been a tense Christmas in the 25</w:t>
      </w:r>
      <w:r w:rsidRPr="00014814">
        <w:rPr>
          <w:sz w:val="24"/>
          <w:szCs w:val="24"/>
          <w:vertAlign w:val="superscript"/>
        </w:rPr>
        <w:t>th</w:t>
      </w:r>
      <w:r>
        <w:rPr>
          <w:sz w:val="24"/>
          <w:szCs w:val="24"/>
        </w:rPr>
        <w:t>, but all was forgiven by 1917 and he was made a sergeant in May.’</w:t>
      </w:r>
    </w:p>
    <w:p w:rsidR="00F379DC" w:rsidRPr="00F379DC" w:rsidRDefault="00F379DC" w:rsidP="00F379DC">
      <w:pPr>
        <w:spacing w:after="0"/>
        <w:rPr>
          <w:sz w:val="24"/>
          <w:szCs w:val="24"/>
          <w:vertAlign w:val="superscript"/>
        </w:rPr>
      </w:pPr>
      <w:r>
        <w:rPr>
          <w:sz w:val="24"/>
          <w:szCs w:val="24"/>
        </w:rPr>
        <w:t>‘Alwyn Black’s luck finally ran out on 19 May [1918].  The 31-year-old labourer had grown up in Glenorie but the family had moved to ‘Kia Ora’ in Beecroft Road, Beecroft.  Alwyn had taken up a land selection in Queensland before he enlisted in July 1915.  He served throughout the war with the 25</w:t>
      </w:r>
      <w:r w:rsidRPr="005777F9">
        <w:rPr>
          <w:sz w:val="24"/>
          <w:szCs w:val="24"/>
          <w:vertAlign w:val="superscript"/>
        </w:rPr>
        <w:t>th</w:t>
      </w:r>
      <w:r>
        <w:rPr>
          <w:sz w:val="24"/>
          <w:szCs w:val="24"/>
        </w:rPr>
        <w:t xml:space="preserve"> Battalion, made up of Queenslanders.  On the night of 19 May he was leading a</w:t>
      </w:r>
      <w:r w:rsidR="00897AC9">
        <w:rPr>
          <w:sz w:val="24"/>
          <w:szCs w:val="24"/>
        </w:rPr>
        <w:t xml:space="preserve"> working party near Morlancourt </w:t>
      </w:r>
      <w:r>
        <w:rPr>
          <w:sz w:val="24"/>
          <w:szCs w:val="24"/>
        </w:rPr>
        <w:t>when another random enemy artillery shell landed nearby and laid his spine open.  His only words were” ‘Hooray.  I’m done!’  He died a few hours later.  According to the men in his unit, Alwyn was a soldier of the first order.  He had survived being previously wounded on 5 November 1916.  His will reveals the things a country boy valued, and he left them all to his father: the farm he had bought in Queensland, his work tools, his horse, his bridle and his saddle.’</w:t>
      </w:r>
      <w:r>
        <w:rPr>
          <w:sz w:val="24"/>
          <w:szCs w:val="24"/>
          <w:vertAlign w:val="superscript"/>
        </w:rPr>
        <w:t>5</w:t>
      </w:r>
    </w:p>
    <w:p w:rsidR="00F379DC" w:rsidRDefault="00F379DC" w:rsidP="00967D39">
      <w:pPr>
        <w:spacing w:after="0"/>
        <w:rPr>
          <w:bCs/>
          <w:sz w:val="24"/>
          <w:szCs w:val="24"/>
        </w:rPr>
      </w:pPr>
    </w:p>
    <w:p w:rsidR="00F379DC" w:rsidRDefault="00897AC9" w:rsidP="00967D39">
      <w:pPr>
        <w:spacing w:after="0"/>
        <w:rPr>
          <w:bCs/>
          <w:sz w:val="24"/>
          <w:szCs w:val="24"/>
        </w:rPr>
      </w:pPr>
      <w:r w:rsidRPr="00897AC9">
        <w:rPr>
          <w:b/>
          <w:bCs/>
          <w:sz w:val="24"/>
          <w:szCs w:val="24"/>
        </w:rPr>
        <w:t>Miscellaneous information</w:t>
      </w:r>
      <w:r>
        <w:rPr>
          <w:bCs/>
          <w:sz w:val="24"/>
          <w:szCs w:val="24"/>
        </w:rPr>
        <w:t>:</w:t>
      </w:r>
    </w:p>
    <w:p w:rsidR="00897AC9" w:rsidRDefault="00897AC9" w:rsidP="00897AC9">
      <w:pPr>
        <w:spacing w:after="0"/>
        <w:rPr>
          <w:sz w:val="24"/>
          <w:szCs w:val="24"/>
        </w:rPr>
      </w:pPr>
      <w:r>
        <w:rPr>
          <w:sz w:val="24"/>
          <w:szCs w:val="24"/>
        </w:rPr>
        <w:t>Fate:</w:t>
      </w:r>
      <w:r>
        <w:rPr>
          <w:sz w:val="24"/>
          <w:szCs w:val="24"/>
        </w:rPr>
        <w:tab/>
      </w:r>
      <w:r>
        <w:rPr>
          <w:sz w:val="24"/>
          <w:szCs w:val="24"/>
        </w:rPr>
        <w:tab/>
      </w:r>
      <w:r>
        <w:rPr>
          <w:sz w:val="24"/>
          <w:szCs w:val="24"/>
        </w:rPr>
        <w:tab/>
        <w:t>Died of wounds 20 May 1918</w:t>
      </w:r>
    </w:p>
    <w:p w:rsidR="00897AC9" w:rsidRPr="008F01DA" w:rsidRDefault="00897AC9" w:rsidP="00897AC9">
      <w:pPr>
        <w:spacing w:after="0"/>
        <w:rPr>
          <w:sz w:val="24"/>
          <w:szCs w:val="24"/>
        </w:rPr>
      </w:pPr>
      <w:r w:rsidRPr="008F01DA">
        <w:rPr>
          <w:sz w:val="24"/>
          <w:szCs w:val="24"/>
        </w:rPr>
        <w:t xml:space="preserve">Rank: </w:t>
      </w:r>
      <w:r>
        <w:rPr>
          <w:sz w:val="24"/>
          <w:szCs w:val="24"/>
        </w:rPr>
        <w:tab/>
      </w:r>
      <w:r>
        <w:rPr>
          <w:sz w:val="24"/>
          <w:szCs w:val="24"/>
        </w:rPr>
        <w:tab/>
      </w:r>
      <w:r>
        <w:rPr>
          <w:sz w:val="24"/>
          <w:szCs w:val="24"/>
        </w:rPr>
        <w:tab/>
      </w:r>
      <w:r w:rsidRPr="008F01DA">
        <w:rPr>
          <w:sz w:val="24"/>
          <w:szCs w:val="24"/>
        </w:rPr>
        <w:t>Sergeant</w:t>
      </w:r>
    </w:p>
    <w:p w:rsidR="00897AC9" w:rsidRDefault="00897AC9" w:rsidP="00897AC9">
      <w:pPr>
        <w:spacing w:after="0"/>
        <w:rPr>
          <w:sz w:val="24"/>
          <w:szCs w:val="24"/>
        </w:rPr>
      </w:pPr>
      <w:r w:rsidRPr="008F01DA">
        <w:rPr>
          <w:sz w:val="24"/>
          <w:szCs w:val="24"/>
        </w:rPr>
        <w:t xml:space="preserve">Unit: </w:t>
      </w:r>
      <w:r>
        <w:rPr>
          <w:sz w:val="24"/>
          <w:szCs w:val="24"/>
        </w:rPr>
        <w:tab/>
      </w:r>
      <w:r>
        <w:rPr>
          <w:sz w:val="24"/>
          <w:szCs w:val="24"/>
        </w:rPr>
        <w:tab/>
      </w:r>
      <w:r>
        <w:rPr>
          <w:sz w:val="24"/>
          <w:szCs w:val="24"/>
        </w:rPr>
        <w:tab/>
      </w:r>
      <w:r w:rsidRPr="008F01DA">
        <w:rPr>
          <w:sz w:val="24"/>
          <w:szCs w:val="24"/>
        </w:rPr>
        <w:t>25</w:t>
      </w:r>
      <w:r w:rsidRPr="008F01DA">
        <w:rPr>
          <w:sz w:val="24"/>
          <w:szCs w:val="24"/>
          <w:vertAlign w:val="superscript"/>
        </w:rPr>
        <w:t>th</w:t>
      </w:r>
      <w:r w:rsidRPr="008F01DA">
        <w:rPr>
          <w:sz w:val="24"/>
          <w:szCs w:val="24"/>
        </w:rPr>
        <w:t xml:space="preserve"> Australian Infantry Battalion</w:t>
      </w:r>
    </w:p>
    <w:p w:rsidR="00897AC9" w:rsidRPr="008F01DA" w:rsidRDefault="00897AC9" w:rsidP="00897AC9">
      <w:pPr>
        <w:spacing w:after="0"/>
        <w:rPr>
          <w:sz w:val="24"/>
          <w:szCs w:val="24"/>
        </w:rPr>
      </w:pPr>
      <w:r w:rsidRPr="008F01DA">
        <w:rPr>
          <w:sz w:val="24"/>
          <w:szCs w:val="24"/>
        </w:rPr>
        <w:t xml:space="preserve">Place of Death: </w:t>
      </w:r>
      <w:r>
        <w:rPr>
          <w:sz w:val="24"/>
          <w:szCs w:val="24"/>
        </w:rPr>
        <w:tab/>
      </w:r>
      <w:r w:rsidRPr="008F01DA">
        <w:rPr>
          <w:sz w:val="24"/>
          <w:szCs w:val="24"/>
        </w:rPr>
        <w:t>Belgium</w:t>
      </w:r>
    </w:p>
    <w:p w:rsidR="00897AC9" w:rsidRDefault="00897AC9" w:rsidP="00897AC9">
      <w:pPr>
        <w:spacing w:after="0"/>
        <w:ind w:left="2160" w:hanging="2160"/>
        <w:rPr>
          <w:sz w:val="24"/>
          <w:szCs w:val="24"/>
        </w:rPr>
      </w:pPr>
      <w:r>
        <w:rPr>
          <w:sz w:val="24"/>
          <w:szCs w:val="24"/>
        </w:rPr>
        <w:t>Place of burial:</w:t>
      </w:r>
      <w:r>
        <w:rPr>
          <w:sz w:val="24"/>
          <w:szCs w:val="24"/>
        </w:rPr>
        <w:tab/>
        <w:t>Ribemont Communal Cemetery Extension (Plot III, Row G, Grave No. 3), France</w:t>
      </w:r>
    </w:p>
    <w:p w:rsidR="00897AC9" w:rsidRDefault="00897AC9" w:rsidP="00897AC9">
      <w:pPr>
        <w:spacing w:after="0"/>
        <w:rPr>
          <w:sz w:val="24"/>
          <w:szCs w:val="24"/>
        </w:rPr>
      </w:pPr>
      <w:r>
        <w:rPr>
          <w:sz w:val="24"/>
          <w:szCs w:val="24"/>
        </w:rPr>
        <w:t>Panel number</w:t>
      </w:r>
      <w:r>
        <w:rPr>
          <w:sz w:val="24"/>
          <w:szCs w:val="24"/>
        </w:rPr>
        <w:t>:</w:t>
      </w:r>
      <w:r>
        <w:rPr>
          <w:sz w:val="24"/>
          <w:szCs w:val="24"/>
        </w:rPr>
        <w:tab/>
      </w:r>
      <w:r>
        <w:rPr>
          <w:sz w:val="24"/>
          <w:szCs w:val="24"/>
        </w:rPr>
        <w:tab/>
      </w:r>
      <w:r>
        <w:rPr>
          <w:sz w:val="24"/>
          <w:szCs w:val="24"/>
        </w:rPr>
        <w:t>Roll of Honour, Australian War Memorial:</w:t>
      </w:r>
      <w:r>
        <w:rPr>
          <w:sz w:val="24"/>
          <w:szCs w:val="24"/>
        </w:rPr>
        <w:tab/>
        <w:t>103</w:t>
      </w:r>
    </w:p>
    <w:p w:rsidR="00897AC9" w:rsidRDefault="00897AC9" w:rsidP="00897AC9">
      <w:pPr>
        <w:spacing w:after="0"/>
        <w:rPr>
          <w:sz w:val="24"/>
          <w:szCs w:val="24"/>
        </w:rPr>
      </w:pPr>
      <w:r>
        <w:rPr>
          <w:sz w:val="24"/>
          <w:szCs w:val="24"/>
        </w:rPr>
        <w:t>Other details:</w:t>
      </w:r>
      <w:r>
        <w:rPr>
          <w:sz w:val="24"/>
          <w:szCs w:val="24"/>
        </w:rPr>
        <w:tab/>
      </w:r>
      <w:r>
        <w:rPr>
          <w:sz w:val="24"/>
          <w:szCs w:val="24"/>
        </w:rPr>
        <w:tab/>
        <w:t>War service: Western Front</w:t>
      </w:r>
    </w:p>
    <w:p w:rsidR="00897AC9" w:rsidRDefault="00897AC9" w:rsidP="00897AC9">
      <w:pPr>
        <w:spacing w:after="0"/>
        <w:rPr>
          <w:sz w:val="24"/>
          <w:szCs w:val="24"/>
        </w:rPr>
      </w:pPr>
      <w:r>
        <w:rPr>
          <w:sz w:val="24"/>
          <w:szCs w:val="24"/>
        </w:rPr>
        <w:tab/>
      </w:r>
      <w:r>
        <w:rPr>
          <w:sz w:val="24"/>
          <w:szCs w:val="24"/>
        </w:rPr>
        <w:tab/>
      </w:r>
      <w:r>
        <w:rPr>
          <w:sz w:val="24"/>
          <w:szCs w:val="24"/>
        </w:rPr>
        <w:tab/>
        <w:t>Medals: British War Medal, Victory Medal</w:t>
      </w:r>
      <w:r>
        <w:rPr>
          <w:sz w:val="24"/>
          <w:szCs w:val="24"/>
        </w:rPr>
        <w:tab/>
      </w:r>
    </w:p>
    <w:p w:rsidR="00897AC9" w:rsidRDefault="00897AC9" w:rsidP="00897AC9">
      <w:pPr>
        <w:spacing w:after="0"/>
        <w:rPr>
          <w:sz w:val="24"/>
          <w:szCs w:val="24"/>
        </w:rPr>
      </w:pPr>
    </w:p>
    <w:p w:rsidR="00897AC9" w:rsidRPr="00897AC9" w:rsidRDefault="00897AC9" w:rsidP="00967D39">
      <w:pPr>
        <w:spacing w:after="0"/>
        <w:rPr>
          <w:bCs/>
          <w:sz w:val="24"/>
          <w:szCs w:val="24"/>
        </w:rPr>
      </w:pPr>
      <w:r w:rsidRPr="00897AC9">
        <w:rPr>
          <w:bCs/>
          <w:sz w:val="24"/>
          <w:szCs w:val="24"/>
        </w:rPr>
        <w:t xml:space="preserve">Recorded on </w:t>
      </w:r>
      <w:r w:rsidRPr="00897AC9">
        <w:rPr>
          <w:bCs/>
          <w:sz w:val="24"/>
          <w:szCs w:val="24"/>
        </w:rPr>
        <w:t>Beecroft Church of England Roll of Honour, Beecroft War Memorial</w:t>
      </w:r>
    </w:p>
    <w:p w:rsidR="00F379DC" w:rsidRDefault="00F379DC" w:rsidP="00967D39">
      <w:pPr>
        <w:spacing w:after="0"/>
        <w:rPr>
          <w:bCs/>
          <w:sz w:val="24"/>
          <w:szCs w:val="24"/>
        </w:rPr>
      </w:pPr>
    </w:p>
    <w:p w:rsidR="00F379DC" w:rsidRDefault="00F379DC">
      <w:pPr>
        <w:rPr>
          <w:bCs/>
          <w:sz w:val="24"/>
          <w:szCs w:val="24"/>
        </w:rPr>
      </w:pPr>
      <w:r>
        <w:rPr>
          <w:bCs/>
          <w:sz w:val="24"/>
          <w:szCs w:val="24"/>
        </w:rPr>
        <w:br w:type="page"/>
      </w:r>
    </w:p>
    <w:p w:rsidR="00F379DC" w:rsidRPr="00F379DC" w:rsidRDefault="00F379DC" w:rsidP="00967D39">
      <w:pPr>
        <w:spacing w:after="0"/>
        <w:rPr>
          <w:b/>
          <w:sz w:val="28"/>
          <w:szCs w:val="28"/>
          <w:u w:val="single"/>
        </w:rPr>
      </w:pPr>
      <w:r w:rsidRPr="00F379DC">
        <w:rPr>
          <w:b/>
          <w:sz w:val="28"/>
          <w:szCs w:val="28"/>
          <w:u w:val="single"/>
        </w:rPr>
        <w:t>Bibliography</w:t>
      </w:r>
    </w:p>
    <w:p w:rsidR="00F379DC" w:rsidRDefault="00F379DC" w:rsidP="00967D39">
      <w:pPr>
        <w:spacing w:after="0"/>
      </w:pPr>
    </w:p>
    <w:p w:rsidR="00F379DC" w:rsidRPr="00F379DC" w:rsidRDefault="00F379DC" w:rsidP="00F379DC">
      <w:pPr>
        <w:spacing w:after="60"/>
      </w:pPr>
      <w:r w:rsidRPr="00F379DC">
        <w:rPr>
          <w:vertAlign w:val="superscript"/>
        </w:rPr>
        <w:t xml:space="preserve">1 </w:t>
      </w:r>
      <w:r w:rsidRPr="00F379DC">
        <w:t>AWM Records</w:t>
      </w:r>
      <w:bookmarkStart w:id="1" w:name="_GoBack"/>
      <w:bookmarkEnd w:id="1"/>
    </w:p>
    <w:p w:rsidR="00F379DC" w:rsidRPr="00F379DC" w:rsidRDefault="00F379DC" w:rsidP="00F379DC">
      <w:pPr>
        <w:spacing w:after="60"/>
        <w:rPr>
          <w:bCs/>
        </w:rPr>
      </w:pPr>
      <w:r w:rsidRPr="00F379DC">
        <w:rPr>
          <w:bCs/>
          <w:vertAlign w:val="superscript"/>
        </w:rPr>
        <w:t xml:space="preserve">2 </w:t>
      </w:r>
      <w:r w:rsidRPr="00F379DC">
        <w:rPr>
          <w:bCs/>
        </w:rPr>
        <w:t>The Cumberland Argus and Fruit growers Advocate, Sat 17 Feb 1917</w:t>
      </w:r>
    </w:p>
    <w:p w:rsidR="00F379DC" w:rsidRPr="00F379DC" w:rsidRDefault="00F379DC" w:rsidP="00F379DC">
      <w:pPr>
        <w:spacing w:after="60"/>
        <w:rPr>
          <w:bCs/>
        </w:rPr>
      </w:pPr>
      <w:r w:rsidRPr="00F379DC">
        <w:rPr>
          <w:bCs/>
          <w:vertAlign w:val="superscript"/>
        </w:rPr>
        <w:t xml:space="preserve">3 </w:t>
      </w:r>
      <w:r w:rsidRPr="00F379DC">
        <w:rPr>
          <w:bCs/>
        </w:rPr>
        <w:t>The Brisbane Courier, Mon 17 Jun 1918; Sunday Times (Sydney), Sun 16 Jun 1918</w:t>
      </w:r>
    </w:p>
    <w:p w:rsidR="00F379DC" w:rsidRPr="00F379DC" w:rsidRDefault="00F379DC" w:rsidP="00F379DC">
      <w:pPr>
        <w:spacing w:after="60"/>
        <w:rPr>
          <w:bCs/>
        </w:rPr>
      </w:pPr>
      <w:r w:rsidRPr="00F379DC">
        <w:rPr>
          <w:bCs/>
          <w:vertAlign w:val="superscript"/>
        </w:rPr>
        <w:t xml:space="preserve">4 </w:t>
      </w:r>
      <w:r w:rsidRPr="00F379DC">
        <w:rPr>
          <w:bCs/>
        </w:rPr>
        <w:t>The Cumberland Argus and Fruitgrowers Advocate, Sat 19 Oct 1918</w:t>
      </w:r>
    </w:p>
    <w:p w:rsidR="00F379DC" w:rsidRPr="00F379DC" w:rsidRDefault="00F379DC" w:rsidP="00F379DC">
      <w:pPr>
        <w:spacing w:after="0"/>
        <w:rPr>
          <w:bCs/>
        </w:rPr>
      </w:pPr>
      <w:r w:rsidRPr="00F379DC">
        <w:rPr>
          <w:bCs/>
          <w:vertAlign w:val="superscript"/>
        </w:rPr>
        <w:t xml:space="preserve">5 </w:t>
      </w:r>
      <w:r w:rsidRPr="00F379DC">
        <w:rPr>
          <w:bCs/>
        </w:rPr>
        <w:t>“Beecroft and Cheltenham in WW1” by Tony Cunneen</w:t>
      </w:r>
    </w:p>
    <w:p w:rsidR="00F379DC" w:rsidRPr="00F379DC" w:rsidRDefault="00F379DC" w:rsidP="00F379DC">
      <w:pPr>
        <w:spacing w:after="0"/>
        <w:rPr>
          <w:bCs/>
        </w:rPr>
      </w:pPr>
    </w:p>
    <w:p w:rsidR="00F379DC" w:rsidRPr="00F379DC" w:rsidRDefault="00F379DC" w:rsidP="00967D39">
      <w:pPr>
        <w:spacing w:after="0"/>
      </w:pPr>
    </w:p>
    <w:sectPr w:rsidR="00F379DC" w:rsidRPr="00F379DC">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AC9" w:rsidRDefault="00897AC9" w:rsidP="00897AC9">
      <w:pPr>
        <w:spacing w:after="0" w:line="240" w:lineRule="auto"/>
      </w:pPr>
      <w:r>
        <w:separator/>
      </w:r>
    </w:p>
  </w:endnote>
  <w:endnote w:type="continuationSeparator" w:id="0">
    <w:p w:rsidR="00897AC9" w:rsidRDefault="00897AC9" w:rsidP="00897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783090"/>
      <w:docPartObj>
        <w:docPartGallery w:val="Page Numbers (Bottom of Page)"/>
        <w:docPartUnique/>
      </w:docPartObj>
    </w:sdtPr>
    <w:sdtEndPr>
      <w:rPr>
        <w:noProof/>
      </w:rPr>
    </w:sdtEndPr>
    <w:sdtContent>
      <w:p w:rsidR="00897AC9" w:rsidRDefault="00897AC9">
        <w:pPr>
          <w:pStyle w:val="Footer"/>
          <w:jc w:val="right"/>
        </w:pPr>
        <w:r>
          <w:fldChar w:fldCharType="begin"/>
        </w:r>
        <w:r>
          <w:instrText xml:space="preserve"> PAGE   \* MERGEFORMAT </w:instrText>
        </w:r>
        <w:r>
          <w:fldChar w:fldCharType="separate"/>
        </w:r>
        <w:r w:rsidR="00751560">
          <w:rPr>
            <w:noProof/>
          </w:rPr>
          <w:t>1</w:t>
        </w:r>
        <w:r>
          <w:rPr>
            <w:noProof/>
          </w:rPr>
          <w:fldChar w:fldCharType="end"/>
        </w:r>
      </w:p>
    </w:sdtContent>
  </w:sdt>
  <w:p w:rsidR="00897AC9" w:rsidRDefault="00897A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AC9" w:rsidRDefault="00897AC9" w:rsidP="00897AC9">
      <w:pPr>
        <w:spacing w:after="0" w:line="240" w:lineRule="auto"/>
      </w:pPr>
      <w:r>
        <w:separator/>
      </w:r>
    </w:p>
  </w:footnote>
  <w:footnote w:type="continuationSeparator" w:id="0">
    <w:p w:rsidR="00897AC9" w:rsidRDefault="00897AC9" w:rsidP="00897A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266"/>
    <w:rsid w:val="002D0977"/>
    <w:rsid w:val="00751560"/>
    <w:rsid w:val="00897AC9"/>
    <w:rsid w:val="00967D39"/>
    <w:rsid w:val="00BD7266"/>
    <w:rsid w:val="00E47A90"/>
    <w:rsid w:val="00F379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2A53A1-F39A-46EB-91C1-FE20B7549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D39"/>
  </w:style>
  <w:style w:type="paragraph" w:styleId="Heading2">
    <w:name w:val="heading 2"/>
    <w:basedOn w:val="Normal"/>
    <w:next w:val="Normal"/>
    <w:link w:val="Heading2Char"/>
    <w:uiPriority w:val="9"/>
    <w:unhideWhenUsed/>
    <w:qFormat/>
    <w:rsid w:val="00967D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67D39"/>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897A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AC9"/>
  </w:style>
  <w:style w:type="paragraph" w:styleId="Footer">
    <w:name w:val="footer"/>
    <w:basedOn w:val="Normal"/>
    <w:link w:val="FooterChar"/>
    <w:uiPriority w:val="99"/>
    <w:unhideWhenUsed/>
    <w:rsid w:val="00897A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A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Pages>
  <Words>639</Words>
  <Characters>3645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dc:creator>
  <cp:keywords/>
  <dc:description/>
  <cp:lastModifiedBy>Warren</cp:lastModifiedBy>
  <cp:revision>2</cp:revision>
  <dcterms:created xsi:type="dcterms:W3CDTF">2024-05-20T11:14:00Z</dcterms:created>
  <dcterms:modified xsi:type="dcterms:W3CDTF">2024-05-20T11:57:00Z</dcterms:modified>
</cp:coreProperties>
</file>